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2D965" w14:textId="77777777" w:rsidR="00896D33" w:rsidRDefault="00F8032C">
      <w:pPr>
        <w:rPr>
          <w:b/>
        </w:rPr>
      </w:pPr>
      <w:r>
        <w:t xml:space="preserve">                                                                                                                                 </w:t>
      </w:r>
      <w:r w:rsidR="00896D33">
        <w:rPr>
          <w:b/>
          <w:noProof/>
        </w:rPr>
        <w:drawing>
          <wp:inline distT="0" distB="0" distL="0" distR="0" wp14:anchorId="6C5C0397" wp14:editId="21029FA2">
            <wp:extent cx="1615901" cy="672429"/>
            <wp:effectExtent l="19050" t="0" r="3349" b="0"/>
            <wp:docPr id="1" name="Picture 0" descr="G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png"/>
                    <pic:cNvPicPr/>
                  </pic:nvPicPr>
                  <pic:blipFill>
                    <a:blip r:embed="rId4" cstate="print"/>
                    <a:stretch>
                      <a:fillRect/>
                    </a:stretch>
                  </pic:blipFill>
                  <pic:spPr>
                    <a:xfrm>
                      <a:off x="0" y="0"/>
                      <a:ext cx="1622854" cy="675322"/>
                    </a:xfrm>
                    <a:prstGeom prst="rect">
                      <a:avLst/>
                    </a:prstGeom>
                  </pic:spPr>
                </pic:pic>
              </a:graphicData>
            </a:graphic>
          </wp:inline>
        </w:drawing>
      </w:r>
      <w:r w:rsidR="000A162B">
        <w:rPr>
          <w:b/>
        </w:rPr>
        <w:t xml:space="preserve">                 </w:t>
      </w:r>
    </w:p>
    <w:p w14:paraId="7863D55C" w14:textId="3B791823" w:rsidR="00D74985" w:rsidRPr="0060053C" w:rsidRDefault="0060053C" w:rsidP="0060053C">
      <w:pPr>
        <w:spacing w:line="240" w:lineRule="auto"/>
        <w:rPr>
          <w:rFonts w:ascii="Corbel" w:hAnsi="Corbel"/>
          <w:sz w:val="18"/>
          <w:szCs w:val="18"/>
        </w:rPr>
      </w:pPr>
      <w:r w:rsidRPr="00086B74">
        <w:rPr>
          <w:rFonts w:ascii="Corbel" w:hAnsi="Corbel"/>
          <w:color w:val="0F243E" w:themeColor="text2" w:themeShade="80"/>
          <w:sz w:val="18"/>
          <w:szCs w:val="18"/>
          <w:u w:val="single"/>
        </w:rPr>
        <w:t xml:space="preserve">Mailing </w:t>
      </w:r>
      <w:proofErr w:type="gramStart"/>
      <w:r w:rsidRPr="00086B74">
        <w:rPr>
          <w:rFonts w:ascii="Corbel" w:hAnsi="Corbel"/>
          <w:color w:val="0F243E" w:themeColor="text2" w:themeShade="80"/>
          <w:sz w:val="18"/>
          <w:szCs w:val="18"/>
          <w:u w:val="single"/>
        </w:rPr>
        <w:t>Office</w:t>
      </w:r>
      <w:r w:rsidRPr="0091044A">
        <w:rPr>
          <w:rFonts w:ascii="Corbel" w:hAnsi="Corbel"/>
          <w:sz w:val="18"/>
          <w:szCs w:val="18"/>
        </w:rPr>
        <w:t xml:space="preserve"> </w:t>
      </w:r>
      <w:r w:rsidR="001F6EB6">
        <w:rPr>
          <w:rFonts w:ascii="Corbel" w:hAnsi="Corbel"/>
          <w:sz w:val="18"/>
          <w:szCs w:val="18"/>
        </w:rPr>
        <w:t xml:space="preserve"> </w:t>
      </w:r>
      <w:r w:rsidRPr="007E277D">
        <w:rPr>
          <w:rFonts w:ascii="Corbel" w:hAnsi="Corbel"/>
          <w:sz w:val="18"/>
          <w:szCs w:val="18"/>
        </w:rPr>
        <w:t>Nicholas</w:t>
      </w:r>
      <w:proofErr w:type="gramEnd"/>
      <w:r w:rsidRPr="007E277D">
        <w:rPr>
          <w:rFonts w:ascii="Corbel" w:hAnsi="Corbel"/>
          <w:sz w:val="18"/>
          <w:szCs w:val="18"/>
        </w:rPr>
        <w:t xml:space="preserve"> Lawrence </w:t>
      </w:r>
      <w:proofErr w:type="spellStart"/>
      <w:r w:rsidRPr="007E277D">
        <w:rPr>
          <w:rFonts w:ascii="Corbel" w:hAnsi="Corbel"/>
          <w:sz w:val="18"/>
          <w:szCs w:val="18"/>
        </w:rPr>
        <w:t>Ranallo</w:t>
      </w:r>
      <w:proofErr w:type="spellEnd"/>
      <w:r w:rsidRPr="007E277D">
        <w:rPr>
          <w:rFonts w:ascii="Corbel" w:hAnsi="Corbel"/>
          <w:sz w:val="18"/>
          <w:szCs w:val="18"/>
        </w:rPr>
        <w:t xml:space="preserve"> M.D. 2937 Daniel Ave Dallas, Texas 75205 (214) 796-9499 </w:t>
      </w:r>
      <w:r w:rsidR="007776B4" w:rsidRPr="007E277D">
        <w:rPr>
          <w:rFonts w:ascii="Corbel" w:hAnsi="Corbel"/>
          <w:sz w:val="18"/>
          <w:szCs w:val="18"/>
        </w:rPr>
        <w:t>(</w:t>
      </w:r>
      <w:r w:rsidRPr="007E277D">
        <w:rPr>
          <w:rFonts w:ascii="Corbel" w:hAnsi="Corbel"/>
          <w:sz w:val="18"/>
          <w:szCs w:val="18"/>
        </w:rPr>
        <w:t>8</w:t>
      </w:r>
      <w:r w:rsidR="001615E6" w:rsidRPr="007E277D">
        <w:rPr>
          <w:rFonts w:ascii="Corbel" w:hAnsi="Corbel"/>
          <w:sz w:val="18"/>
          <w:szCs w:val="18"/>
        </w:rPr>
        <w:t xml:space="preserve"> </w:t>
      </w:r>
      <w:r w:rsidRPr="007E277D">
        <w:rPr>
          <w:rFonts w:ascii="Corbel" w:hAnsi="Corbel"/>
          <w:sz w:val="18"/>
          <w:szCs w:val="18"/>
        </w:rPr>
        <w:t xml:space="preserve">am </w:t>
      </w:r>
      <w:r w:rsidR="001615E6" w:rsidRPr="007E277D">
        <w:rPr>
          <w:rFonts w:ascii="Corbel" w:hAnsi="Corbel"/>
          <w:sz w:val="18"/>
          <w:szCs w:val="18"/>
        </w:rPr>
        <w:t>–</w:t>
      </w:r>
      <w:r w:rsidRPr="007E277D">
        <w:rPr>
          <w:rFonts w:ascii="Corbel" w:hAnsi="Corbel"/>
          <w:sz w:val="18"/>
          <w:szCs w:val="18"/>
        </w:rPr>
        <w:t xml:space="preserve"> 4</w:t>
      </w:r>
      <w:r w:rsidR="001615E6" w:rsidRPr="007E277D">
        <w:rPr>
          <w:rFonts w:ascii="Corbel" w:hAnsi="Corbel"/>
          <w:sz w:val="18"/>
          <w:szCs w:val="18"/>
        </w:rPr>
        <w:t xml:space="preserve"> </w:t>
      </w:r>
      <w:r w:rsidRPr="007E277D">
        <w:rPr>
          <w:rFonts w:ascii="Corbel" w:hAnsi="Corbel"/>
          <w:sz w:val="18"/>
          <w:szCs w:val="18"/>
        </w:rPr>
        <w:t>pm</w:t>
      </w:r>
      <w:r w:rsidR="007776B4" w:rsidRPr="007E277D">
        <w:rPr>
          <w:rFonts w:ascii="Corbel" w:hAnsi="Corbel"/>
          <w:sz w:val="18"/>
          <w:szCs w:val="18"/>
        </w:rPr>
        <w:t>)</w:t>
      </w:r>
      <w:r>
        <w:rPr>
          <w:rFonts w:ascii="Corbel" w:hAnsi="Corbel"/>
          <w:sz w:val="18"/>
          <w:szCs w:val="18"/>
        </w:rPr>
        <w:t xml:space="preserve">  </w:t>
      </w:r>
      <w:r w:rsidR="001615E6">
        <w:rPr>
          <w:rFonts w:ascii="Corbel" w:hAnsi="Corbel"/>
          <w:sz w:val="18"/>
          <w:szCs w:val="18"/>
        </w:rPr>
        <w:t xml:space="preserve">  </w:t>
      </w:r>
      <w:r w:rsidR="004C09E8">
        <w:rPr>
          <w:rFonts w:ascii="Corbel" w:hAnsi="Corbel"/>
          <w:sz w:val="18"/>
          <w:szCs w:val="18"/>
        </w:rPr>
        <w:t xml:space="preserve">    </w:t>
      </w:r>
      <w:r>
        <w:rPr>
          <w:rFonts w:ascii="Corbel" w:hAnsi="Corbel"/>
          <w:sz w:val="18"/>
          <w:szCs w:val="18"/>
        </w:rPr>
        <w:t xml:space="preserve">  </w:t>
      </w:r>
      <w:r w:rsidR="001615E6">
        <w:rPr>
          <w:rFonts w:ascii="Corbel" w:hAnsi="Corbel"/>
          <w:sz w:val="18"/>
          <w:szCs w:val="18"/>
        </w:rPr>
        <w:t xml:space="preserve"> </w:t>
      </w:r>
      <w:r>
        <w:rPr>
          <w:rFonts w:ascii="Corbel" w:hAnsi="Corbel"/>
          <w:sz w:val="18"/>
          <w:szCs w:val="18"/>
        </w:rPr>
        <w:t xml:space="preserve">   </w:t>
      </w:r>
      <w:r w:rsidR="00746C50">
        <w:rPr>
          <w:rFonts w:ascii="Corbel" w:hAnsi="Corbel"/>
          <w:sz w:val="18"/>
          <w:szCs w:val="18"/>
        </w:rPr>
        <w:t xml:space="preserve">    </w:t>
      </w:r>
      <w:r w:rsidRPr="00086B74">
        <w:rPr>
          <w:rFonts w:ascii="Corbel" w:hAnsi="Corbel"/>
          <w:color w:val="0F243E" w:themeColor="text2" w:themeShade="80"/>
          <w:sz w:val="18"/>
          <w:szCs w:val="18"/>
          <w:u w:val="single"/>
        </w:rPr>
        <w:t>DEA Registratio</w:t>
      </w:r>
      <w:r w:rsidR="001615E6" w:rsidRPr="00086B74">
        <w:rPr>
          <w:rFonts w:ascii="Corbel" w:hAnsi="Corbel"/>
          <w:color w:val="0F243E" w:themeColor="text2" w:themeShade="80"/>
          <w:sz w:val="18"/>
          <w:szCs w:val="18"/>
          <w:u w:val="single"/>
        </w:rPr>
        <w:t>n</w:t>
      </w:r>
      <w:r w:rsidR="001F6EB6">
        <w:rPr>
          <w:rFonts w:ascii="Corbel" w:hAnsi="Corbel"/>
          <w:color w:val="984806" w:themeColor="accent6" w:themeShade="80"/>
          <w:sz w:val="18"/>
          <w:szCs w:val="18"/>
        </w:rPr>
        <w:t xml:space="preserve"> </w:t>
      </w:r>
      <w:r w:rsidRPr="0091044A">
        <w:rPr>
          <w:rFonts w:ascii="Corbel" w:hAnsi="Corbel"/>
          <w:sz w:val="18"/>
          <w:szCs w:val="18"/>
        </w:rPr>
        <w:t xml:space="preserve"> </w:t>
      </w:r>
      <w:r w:rsidRPr="007E277D">
        <w:rPr>
          <w:rFonts w:ascii="Corbel" w:hAnsi="Corbel"/>
          <w:sz w:val="18"/>
          <w:szCs w:val="18"/>
        </w:rPr>
        <w:t>8115 Preston Road STE 660 Dallas, Texas 75225</w:t>
      </w:r>
    </w:p>
    <w:p w14:paraId="4068698B" w14:textId="32C1170A" w:rsidR="006E4692" w:rsidRPr="00256228" w:rsidRDefault="000A162B">
      <w:pPr>
        <w:rPr>
          <w:rFonts w:ascii="Corbel" w:hAnsi="Corbel"/>
          <w:b/>
          <w:bCs/>
          <w:sz w:val="20"/>
          <w:szCs w:val="20"/>
        </w:rPr>
      </w:pPr>
      <w:r w:rsidRPr="001F6EB6">
        <w:rPr>
          <w:rFonts w:ascii="Corbel" w:hAnsi="Corbel"/>
          <w:b/>
          <w:bCs/>
          <w:sz w:val="20"/>
          <w:szCs w:val="20"/>
          <w:u w:val="single"/>
        </w:rPr>
        <w:t>Informed Consent</w:t>
      </w:r>
      <w:r w:rsidR="00BE228B">
        <w:rPr>
          <w:rFonts w:ascii="Corbel" w:hAnsi="Corbel"/>
          <w:b/>
          <w:bCs/>
          <w:sz w:val="20"/>
          <w:szCs w:val="20"/>
          <w:u w:val="single"/>
        </w:rPr>
        <w:t xml:space="preserve"> </w:t>
      </w:r>
      <w:r w:rsidR="00256228">
        <w:rPr>
          <w:rFonts w:ascii="Corbel" w:hAnsi="Corbel"/>
          <w:b/>
          <w:bCs/>
          <w:sz w:val="20"/>
          <w:szCs w:val="20"/>
        </w:rPr>
        <w:t xml:space="preserve">                                                                                                                                                                   </w:t>
      </w:r>
      <w:proofErr w:type="gramStart"/>
      <w:r w:rsidR="00256228">
        <w:rPr>
          <w:rFonts w:ascii="Corbel" w:hAnsi="Corbel"/>
          <w:b/>
          <w:bCs/>
          <w:sz w:val="20"/>
          <w:szCs w:val="20"/>
        </w:rPr>
        <w:t xml:space="preserve">   (</w:t>
      </w:r>
      <w:proofErr w:type="gramEnd"/>
      <w:r w:rsidR="00256228">
        <w:rPr>
          <w:rFonts w:ascii="Corbel" w:hAnsi="Corbel"/>
          <w:b/>
          <w:bCs/>
          <w:sz w:val="20"/>
          <w:szCs w:val="20"/>
        </w:rPr>
        <w:t>1 of 2)</w:t>
      </w:r>
    </w:p>
    <w:p w14:paraId="6751A13A" w14:textId="21954E3C" w:rsidR="00BC38A6" w:rsidRPr="001505BC" w:rsidRDefault="00BC38A6" w:rsidP="00BC38A6">
      <w:pPr>
        <w:rPr>
          <w:rFonts w:ascii="Corbel" w:hAnsi="Corbel"/>
          <w:b/>
          <w:bCs/>
          <w:i/>
          <w:iCs/>
          <w:color w:val="A6A6A6" w:themeColor="background1" w:themeShade="A6"/>
          <w:sz w:val="18"/>
          <w:szCs w:val="18"/>
        </w:rPr>
      </w:pPr>
      <w:bookmarkStart w:id="0" w:name="_Hlk220362106"/>
      <w:r w:rsidRPr="001505BC">
        <w:rPr>
          <w:rFonts w:ascii="Corbel" w:hAnsi="Corbel"/>
          <w:b/>
          <w:bCs/>
          <w:i/>
          <w:iCs/>
          <w:color w:val="A6A6A6" w:themeColor="background1" w:themeShade="A6"/>
          <w:sz w:val="18"/>
          <w:szCs w:val="18"/>
        </w:rPr>
        <w:t xml:space="preserve">Goldfish (Goldfish Concierge Psychiatry PLLC) is operated by Nicholas </w:t>
      </w:r>
      <w:proofErr w:type="spellStart"/>
      <w:r w:rsidRPr="001505BC">
        <w:rPr>
          <w:rFonts w:ascii="Corbel" w:hAnsi="Corbel"/>
          <w:b/>
          <w:bCs/>
          <w:i/>
          <w:iCs/>
          <w:color w:val="A6A6A6" w:themeColor="background1" w:themeShade="A6"/>
          <w:sz w:val="18"/>
          <w:szCs w:val="18"/>
        </w:rPr>
        <w:t>Ranallo</w:t>
      </w:r>
      <w:proofErr w:type="spellEnd"/>
      <w:r w:rsidRPr="001505BC">
        <w:rPr>
          <w:rFonts w:ascii="Corbel" w:hAnsi="Corbel"/>
          <w:b/>
          <w:bCs/>
          <w:i/>
          <w:iCs/>
          <w:color w:val="A6A6A6" w:themeColor="background1" w:themeShade="A6"/>
          <w:sz w:val="18"/>
          <w:szCs w:val="18"/>
        </w:rPr>
        <w:t xml:space="preserve"> M.D. (practicing medicine in Texas and Missouri). Goldfish shall provide outpatient psychiatric care including medication management as agreed upon in the medical records. Generally, in-person appointments will not exceed 1 per month. Communication during business hours 8 am-4 pm (214) 796-9499</w:t>
      </w:r>
      <w:r w:rsidR="001505BC" w:rsidRPr="001505BC">
        <w:rPr>
          <w:rFonts w:ascii="Corbel" w:hAnsi="Corbel"/>
          <w:b/>
          <w:bCs/>
          <w:i/>
          <w:iCs/>
          <w:color w:val="A6A6A6" w:themeColor="background1" w:themeShade="A6"/>
          <w:sz w:val="18"/>
          <w:szCs w:val="18"/>
        </w:rPr>
        <w:t xml:space="preserve"> by phone</w:t>
      </w:r>
      <w:r w:rsidRPr="001505BC">
        <w:rPr>
          <w:rFonts w:ascii="Corbel" w:hAnsi="Corbel"/>
          <w:b/>
          <w:bCs/>
          <w:i/>
          <w:iCs/>
          <w:color w:val="A6A6A6" w:themeColor="background1" w:themeShade="A6"/>
          <w:sz w:val="18"/>
          <w:szCs w:val="18"/>
        </w:rPr>
        <w:t xml:space="preserve"> is appropriate</w:t>
      </w:r>
      <w:r w:rsidR="001505BC" w:rsidRPr="001505BC">
        <w:rPr>
          <w:rFonts w:ascii="Corbel" w:hAnsi="Corbel"/>
          <w:b/>
          <w:bCs/>
          <w:i/>
          <w:iCs/>
          <w:color w:val="A6A6A6" w:themeColor="background1" w:themeShade="A6"/>
          <w:sz w:val="18"/>
          <w:szCs w:val="18"/>
        </w:rPr>
        <w:t>; text is best</w:t>
      </w:r>
      <w:r w:rsidRPr="001505BC">
        <w:rPr>
          <w:rFonts w:ascii="Corbel" w:hAnsi="Corbel"/>
          <w:b/>
          <w:bCs/>
          <w:i/>
          <w:iCs/>
          <w:color w:val="A6A6A6" w:themeColor="background1" w:themeShade="A6"/>
          <w:sz w:val="18"/>
          <w:szCs w:val="18"/>
        </w:rPr>
        <w:t>.</w:t>
      </w:r>
      <w:r w:rsidR="00062C21" w:rsidRPr="001505BC">
        <w:rPr>
          <w:rFonts w:ascii="Corbel" w:hAnsi="Corbel"/>
          <w:b/>
          <w:bCs/>
          <w:i/>
          <w:iCs/>
          <w:color w:val="A6A6A6" w:themeColor="background1" w:themeShade="A6"/>
          <w:sz w:val="18"/>
          <w:szCs w:val="18"/>
        </w:rPr>
        <w:t xml:space="preserve"> </w:t>
      </w:r>
      <w:r w:rsidRPr="001505BC">
        <w:rPr>
          <w:rFonts w:ascii="Corbel" w:hAnsi="Corbel"/>
          <w:b/>
          <w:bCs/>
          <w:i/>
          <w:iCs/>
          <w:color w:val="A6A6A6" w:themeColor="background1" w:themeShade="A6"/>
          <w:sz w:val="18"/>
          <w:szCs w:val="18"/>
        </w:rPr>
        <w:t>Email (</w:t>
      </w:r>
      <w:hyperlink r:id="rId5" w:history="1">
        <w:r w:rsidRPr="001505BC">
          <w:rPr>
            <w:rStyle w:val="Hyperlink"/>
            <w:rFonts w:ascii="Corbel" w:hAnsi="Corbel"/>
            <w:b/>
            <w:bCs/>
            <w:i/>
            <w:iCs/>
            <w:color w:val="A6A6A6" w:themeColor="background1" w:themeShade="A6"/>
            <w:sz w:val="18"/>
            <w:szCs w:val="18"/>
          </w:rPr>
          <w:t>nicholas.ranallo@protonmail.com</w:t>
        </w:r>
      </w:hyperlink>
      <w:r w:rsidRPr="001505BC">
        <w:rPr>
          <w:rFonts w:ascii="Corbel" w:hAnsi="Corbel"/>
          <w:b/>
          <w:bCs/>
          <w:i/>
          <w:iCs/>
          <w:color w:val="A6A6A6" w:themeColor="background1" w:themeShade="A6"/>
          <w:sz w:val="18"/>
          <w:szCs w:val="18"/>
        </w:rPr>
        <w:t>) is also available.</w:t>
      </w:r>
    </w:p>
    <w:bookmarkEnd w:id="0"/>
    <w:p w14:paraId="7522167B" w14:textId="1DD67EB9" w:rsidR="00F8032C" w:rsidRPr="001505BC" w:rsidRDefault="00B76641" w:rsidP="00B76641">
      <w:pPr>
        <w:rPr>
          <w:rFonts w:ascii="Corbel" w:hAnsi="Corbel"/>
          <w:i/>
          <w:color w:val="000000" w:themeColor="text1"/>
          <w:sz w:val="18"/>
          <w:szCs w:val="18"/>
        </w:rPr>
      </w:pPr>
      <w:r w:rsidRPr="001505BC">
        <w:rPr>
          <w:rFonts w:ascii="Corbel" w:hAnsi="Corbel"/>
          <w:i/>
          <w:color w:val="000000" w:themeColor="text1"/>
          <w:sz w:val="18"/>
          <w:szCs w:val="18"/>
        </w:rPr>
        <w:t xml:space="preserve"> </w:t>
      </w:r>
      <w:r w:rsidR="00F8032C" w:rsidRPr="001505BC">
        <w:rPr>
          <w:rFonts w:ascii="Corbel" w:hAnsi="Corbel"/>
          <w:i/>
          <w:color w:val="000000" w:themeColor="text1"/>
          <w:sz w:val="18"/>
          <w:szCs w:val="18"/>
        </w:rPr>
        <w:t>(initial below)</w:t>
      </w:r>
    </w:p>
    <w:p w14:paraId="37C558CF" w14:textId="51FC201F" w:rsidR="00CF2B01" w:rsidRPr="00B76641" w:rsidRDefault="00CF2B01">
      <w:pPr>
        <w:rPr>
          <w:rFonts w:ascii="Corbel" w:hAnsi="Corbel"/>
          <w:sz w:val="18"/>
          <w:szCs w:val="18"/>
        </w:rPr>
      </w:pPr>
      <w:r w:rsidRPr="00B76641">
        <w:rPr>
          <w:rFonts w:ascii="Corbel" w:hAnsi="Corbel"/>
          <w:sz w:val="18"/>
          <w:szCs w:val="18"/>
        </w:rPr>
        <w:t>I, _____________________, agree to enter a treating relationship with Goldfish Concierge Psychiatry</w:t>
      </w:r>
      <w:r w:rsidR="00524F09" w:rsidRPr="00B76641">
        <w:rPr>
          <w:rFonts w:ascii="Corbel" w:hAnsi="Corbel"/>
          <w:sz w:val="18"/>
          <w:szCs w:val="18"/>
        </w:rPr>
        <w:t xml:space="preserve"> PLLC</w:t>
      </w:r>
      <w:r w:rsidRPr="00B76641">
        <w:rPr>
          <w:rFonts w:ascii="Corbel" w:hAnsi="Corbel"/>
          <w:sz w:val="18"/>
          <w:szCs w:val="18"/>
        </w:rPr>
        <w:t xml:space="preserve">. </w:t>
      </w:r>
      <w:r w:rsidR="001362BA" w:rsidRPr="00B76641">
        <w:rPr>
          <w:rFonts w:ascii="Corbel" w:hAnsi="Corbel"/>
          <w:sz w:val="18"/>
          <w:szCs w:val="18"/>
        </w:rPr>
        <w:t xml:space="preserve">I am able to make personal medical decisions and/or have an MPOA to do so. </w:t>
      </w:r>
      <w:r w:rsidRPr="00B76641">
        <w:rPr>
          <w:rFonts w:ascii="Corbel" w:hAnsi="Corbel"/>
          <w:sz w:val="18"/>
          <w:szCs w:val="18"/>
        </w:rPr>
        <w:t>I will use non-outpatient services (lab, emergency</w:t>
      </w:r>
      <w:r w:rsidR="009E179B" w:rsidRPr="00B76641">
        <w:rPr>
          <w:rFonts w:ascii="Corbel" w:hAnsi="Corbel"/>
          <w:sz w:val="18"/>
          <w:szCs w:val="18"/>
        </w:rPr>
        <w:t xml:space="preserve"> care, </w:t>
      </w:r>
      <w:r w:rsidRPr="00B76641">
        <w:rPr>
          <w:rFonts w:ascii="Corbel" w:hAnsi="Corbel"/>
          <w:sz w:val="18"/>
          <w:szCs w:val="18"/>
        </w:rPr>
        <w:t xml:space="preserve">urgent care, etc.) in addition if </w:t>
      </w:r>
      <w:r w:rsidR="002B0209" w:rsidRPr="00B76641">
        <w:rPr>
          <w:rFonts w:ascii="Corbel" w:hAnsi="Corbel"/>
          <w:sz w:val="18"/>
          <w:szCs w:val="18"/>
        </w:rPr>
        <w:t xml:space="preserve">so </w:t>
      </w:r>
      <w:r w:rsidRPr="00B76641">
        <w:rPr>
          <w:rFonts w:ascii="Corbel" w:hAnsi="Corbel"/>
          <w:sz w:val="18"/>
          <w:szCs w:val="18"/>
        </w:rPr>
        <w:t>advised and under no circumstances do I expect these services to be covered by this agreement. I will be responsible for communicating my medical history and understand what services are covered by this contract. I agree to adhere to the treatment plan reviewed at appointments, and will communicate if I feel a deviation is warranted.</w:t>
      </w:r>
      <w:r w:rsidR="003B3F5F" w:rsidRPr="00B76641">
        <w:rPr>
          <w:rFonts w:ascii="Corbel" w:hAnsi="Corbel"/>
          <w:sz w:val="18"/>
          <w:szCs w:val="18"/>
        </w:rPr>
        <w:t xml:space="preserve"> I understand informed consent is an ongoing process, and this explicit agreement is an essential initial foundation of my consent.</w:t>
      </w:r>
    </w:p>
    <w:p w14:paraId="1D9E535D" w14:textId="1279E2EE" w:rsidR="00913289" w:rsidRPr="001505BC" w:rsidRDefault="00E72646">
      <w:pPr>
        <w:rPr>
          <w:rFonts w:ascii="Corbel" w:hAnsi="Corbel"/>
          <w:i/>
          <w:color w:val="000000" w:themeColor="text1"/>
          <w:sz w:val="18"/>
          <w:szCs w:val="18"/>
        </w:rPr>
      </w:pPr>
      <w:r w:rsidRPr="001505BC">
        <w:rPr>
          <w:rFonts w:ascii="Corbel" w:hAnsi="Corbel"/>
          <w:i/>
          <w:color w:val="000000" w:themeColor="text1"/>
          <w:sz w:val="18"/>
          <w:szCs w:val="18"/>
        </w:rPr>
        <w:t xml:space="preserve"> </w:t>
      </w:r>
      <w:r w:rsidR="00F8032C" w:rsidRPr="001505BC">
        <w:rPr>
          <w:rFonts w:ascii="Corbel" w:hAnsi="Corbel"/>
          <w:i/>
          <w:color w:val="000000" w:themeColor="text1"/>
          <w:sz w:val="18"/>
          <w:szCs w:val="18"/>
        </w:rPr>
        <w:t>(initial below - make one selection)</w:t>
      </w:r>
      <w:r w:rsidR="007A4CC3" w:rsidRPr="001505BC">
        <w:rPr>
          <w:rFonts w:ascii="Corbel" w:hAnsi="Corbel"/>
          <w:i/>
          <w:color w:val="000000" w:themeColor="text1"/>
          <w:sz w:val="18"/>
          <w:szCs w:val="18"/>
        </w:rPr>
        <w:t xml:space="preserve"> </w:t>
      </w:r>
      <w:r w:rsidR="0091044A" w:rsidRPr="001505BC">
        <w:rPr>
          <w:rFonts w:ascii="Corbel" w:hAnsi="Corbel"/>
          <w:i/>
          <w:color w:val="000000" w:themeColor="text1"/>
          <w:sz w:val="18"/>
          <w:szCs w:val="18"/>
        </w:rPr>
        <w:t xml:space="preserve">checks can be made to: </w:t>
      </w:r>
      <w:r w:rsidR="00D06915" w:rsidRPr="001505BC">
        <w:rPr>
          <w:rFonts w:ascii="Corbel" w:hAnsi="Corbel"/>
          <w:i/>
          <w:color w:val="000000" w:themeColor="text1"/>
          <w:sz w:val="18"/>
          <w:szCs w:val="18"/>
        </w:rPr>
        <w:t xml:space="preserve">Goldfish Concierge Psychiatry PLLC </w:t>
      </w:r>
      <w:r w:rsidR="007A4CC3" w:rsidRPr="001505BC">
        <w:rPr>
          <w:rFonts w:ascii="Corbel" w:hAnsi="Corbel"/>
          <w:i/>
          <w:color w:val="000000" w:themeColor="text1"/>
          <w:sz w:val="18"/>
          <w:szCs w:val="18"/>
        </w:rPr>
        <w:t>and sent to mailing office</w:t>
      </w:r>
    </w:p>
    <w:p w14:paraId="12280CBE" w14:textId="5E34CDCA" w:rsidR="00E72646" w:rsidRPr="00E72646" w:rsidRDefault="00E72646">
      <w:pPr>
        <w:rPr>
          <w:rFonts w:ascii="Corbel" w:hAnsi="Corbel"/>
          <w:sz w:val="18"/>
          <w:szCs w:val="18"/>
        </w:rPr>
      </w:pPr>
      <w:r w:rsidRPr="00F8032C">
        <w:rPr>
          <w:rFonts w:ascii="Corbel" w:hAnsi="Corbel"/>
          <w:sz w:val="18"/>
          <w:szCs w:val="18"/>
        </w:rPr>
        <w:t xml:space="preserve">In-person care is the highest standard of care. For controlled substances, in person visits are required once per annum at minimum, and will be conducted in a mutually agreed upon location. </w:t>
      </w:r>
      <w:r>
        <w:rPr>
          <w:rFonts w:ascii="Corbel" w:hAnsi="Corbel"/>
          <w:sz w:val="18"/>
          <w:szCs w:val="18"/>
        </w:rPr>
        <w:t xml:space="preserve"> </w:t>
      </w:r>
    </w:p>
    <w:p w14:paraId="5DF0DABE" w14:textId="04B9101D" w:rsidR="00913289" w:rsidRPr="00F8032C" w:rsidRDefault="00913289">
      <w:pPr>
        <w:rPr>
          <w:rFonts w:ascii="Corbel" w:hAnsi="Corbel"/>
          <w:sz w:val="18"/>
          <w:szCs w:val="18"/>
        </w:rPr>
      </w:pPr>
      <w:r w:rsidRPr="00F8032C">
        <w:rPr>
          <w:rFonts w:ascii="Corbel" w:hAnsi="Corbel"/>
          <w:sz w:val="18"/>
          <w:szCs w:val="18"/>
        </w:rPr>
        <w:t xml:space="preserve">I, _____________________, have included </w:t>
      </w:r>
      <w:bookmarkStart w:id="1" w:name="_Hlk200953591"/>
      <w:r w:rsidRPr="00F8032C">
        <w:rPr>
          <w:rFonts w:ascii="Corbel" w:hAnsi="Corbel"/>
          <w:sz w:val="18"/>
          <w:szCs w:val="18"/>
        </w:rPr>
        <w:t>USD</w:t>
      </w:r>
      <w:r w:rsidR="0091044A">
        <w:rPr>
          <w:rFonts w:ascii="Corbel" w:hAnsi="Corbel"/>
          <w:sz w:val="18"/>
          <w:szCs w:val="18"/>
        </w:rPr>
        <w:t xml:space="preserve"> </w:t>
      </w:r>
      <w:r w:rsidRPr="00F8032C">
        <w:rPr>
          <w:rFonts w:ascii="Corbel" w:hAnsi="Corbel"/>
          <w:sz w:val="18"/>
          <w:szCs w:val="18"/>
        </w:rPr>
        <w:t xml:space="preserve">655.00 </w:t>
      </w:r>
      <w:bookmarkEnd w:id="1"/>
      <w:r w:rsidRPr="00F8032C">
        <w:rPr>
          <w:rFonts w:ascii="Corbel" w:hAnsi="Corbel"/>
          <w:sz w:val="18"/>
          <w:szCs w:val="18"/>
        </w:rPr>
        <w:t xml:space="preserve">with this contract whereby my initial </w:t>
      </w:r>
      <w:r w:rsidR="00F8032C" w:rsidRPr="00F8032C">
        <w:rPr>
          <w:rFonts w:ascii="Corbel" w:hAnsi="Corbel"/>
          <w:sz w:val="18"/>
          <w:szCs w:val="18"/>
        </w:rPr>
        <w:t xml:space="preserve">in-person </w:t>
      </w:r>
      <w:r w:rsidRPr="00F8032C">
        <w:rPr>
          <w:rFonts w:ascii="Corbel" w:hAnsi="Corbel"/>
          <w:sz w:val="18"/>
          <w:szCs w:val="18"/>
        </w:rPr>
        <w:t xml:space="preserve">appointment will begin the first quarter of our treating relationship. Treatment is guaranteed for 14 days at minimum irrespective of circumstance. </w:t>
      </w:r>
      <w:r w:rsidR="0091044A">
        <w:rPr>
          <w:rFonts w:ascii="Corbel" w:hAnsi="Corbel"/>
          <w:sz w:val="18"/>
          <w:szCs w:val="18"/>
        </w:rPr>
        <w:t xml:space="preserve">I will renew payments quarterly and failure to do so will result </w:t>
      </w:r>
      <w:r w:rsidR="0091044A" w:rsidRPr="00F8032C">
        <w:rPr>
          <w:rFonts w:ascii="Corbel" w:hAnsi="Corbel"/>
          <w:sz w:val="18"/>
          <w:szCs w:val="18"/>
        </w:rPr>
        <w:t>in provisional discontinuation plan to be reviewed as soon as possible</w:t>
      </w:r>
      <w:r w:rsidR="0091044A">
        <w:rPr>
          <w:rFonts w:ascii="Corbel" w:hAnsi="Corbel"/>
          <w:sz w:val="18"/>
          <w:szCs w:val="18"/>
        </w:rPr>
        <w:t>.</w:t>
      </w:r>
      <w:r w:rsidR="00E10E16">
        <w:rPr>
          <w:rFonts w:ascii="Corbel" w:hAnsi="Corbel"/>
          <w:sz w:val="18"/>
          <w:szCs w:val="18"/>
        </w:rPr>
        <w:t xml:space="preserve"> Records can be obtained for </w:t>
      </w:r>
      <w:r w:rsidR="00E10E16" w:rsidRPr="00F8032C">
        <w:rPr>
          <w:rFonts w:ascii="Corbel" w:hAnsi="Corbel"/>
          <w:sz w:val="18"/>
          <w:szCs w:val="18"/>
        </w:rPr>
        <w:t>USD</w:t>
      </w:r>
      <w:r w:rsidR="00E10E16">
        <w:rPr>
          <w:rFonts w:ascii="Corbel" w:hAnsi="Corbel"/>
          <w:sz w:val="18"/>
          <w:szCs w:val="18"/>
        </w:rPr>
        <w:t xml:space="preserve"> </w:t>
      </w:r>
      <w:r w:rsidR="00E10E16" w:rsidRPr="00F8032C">
        <w:rPr>
          <w:rFonts w:ascii="Corbel" w:hAnsi="Corbel"/>
          <w:sz w:val="18"/>
          <w:szCs w:val="18"/>
        </w:rPr>
        <w:t>6.00</w:t>
      </w:r>
      <w:r w:rsidR="00E10E16">
        <w:rPr>
          <w:rFonts w:ascii="Corbel" w:hAnsi="Corbel"/>
          <w:sz w:val="18"/>
          <w:szCs w:val="18"/>
        </w:rPr>
        <w:t xml:space="preserve"> per note</w:t>
      </w:r>
      <w:r w:rsidR="00F913CC">
        <w:rPr>
          <w:rFonts w:ascii="Corbel" w:hAnsi="Corbel"/>
          <w:sz w:val="18"/>
          <w:szCs w:val="18"/>
        </w:rPr>
        <w:t xml:space="preserve"> per </w:t>
      </w:r>
      <w:r w:rsidR="00755BA1">
        <w:rPr>
          <w:rFonts w:ascii="Corbel" w:hAnsi="Corbel"/>
          <w:sz w:val="18"/>
          <w:szCs w:val="18"/>
        </w:rPr>
        <w:t>encounter</w:t>
      </w:r>
      <w:r w:rsidR="00E10E16">
        <w:rPr>
          <w:rFonts w:ascii="Corbel" w:hAnsi="Corbel"/>
          <w:sz w:val="18"/>
          <w:szCs w:val="18"/>
        </w:rPr>
        <w:t>.</w:t>
      </w:r>
    </w:p>
    <w:p w14:paraId="7C04A18F" w14:textId="2399E3AD" w:rsidR="00913289" w:rsidRPr="00F8032C" w:rsidRDefault="00913289">
      <w:pPr>
        <w:rPr>
          <w:rFonts w:ascii="Corbel" w:hAnsi="Corbel"/>
          <w:sz w:val="18"/>
          <w:szCs w:val="18"/>
        </w:rPr>
      </w:pPr>
      <w:r w:rsidRPr="00F8032C">
        <w:rPr>
          <w:rFonts w:ascii="Corbel" w:hAnsi="Corbel"/>
          <w:sz w:val="18"/>
          <w:szCs w:val="18"/>
        </w:rPr>
        <w:t>I, _____________________, have included USD</w:t>
      </w:r>
      <w:r w:rsidR="0091044A">
        <w:rPr>
          <w:rFonts w:ascii="Corbel" w:hAnsi="Corbel"/>
          <w:sz w:val="18"/>
          <w:szCs w:val="18"/>
        </w:rPr>
        <w:t xml:space="preserve"> </w:t>
      </w:r>
      <w:r w:rsidRPr="00F8032C">
        <w:rPr>
          <w:rFonts w:ascii="Corbel" w:hAnsi="Corbel"/>
          <w:sz w:val="18"/>
          <w:szCs w:val="18"/>
        </w:rPr>
        <w:t xml:space="preserve">330.00 with this contract whereby my initial </w:t>
      </w:r>
      <w:r w:rsidR="00F8032C" w:rsidRPr="00F8032C">
        <w:rPr>
          <w:rFonts w:ascii="Corbel" w:hAnsi="Corbel"/>
          <w:sz w:val="18"/>
          <w:szCs w:val="18"/>
        </w:rPr>
        <w:t xml:space="preserve">telephone </w:t>
      </w:r>
      <w:r w:rsidRPr="00F8032C">
        <w:rPr>
          <w:rFonts w:ascii="Corbel" w:hAnsi="Corbel"/>
          <w:sz w:val="18"/>
          <w:szCs w:val="18"/>
        </w:rPr>
        <w:t>appointment</w:t>
      </w:r>
      <w:r w:rsidR="00F8032C" w:rsidRPr="00F8032C">
        <w:rPr>
          <w:rFonts w:ascii="Corbel" w:hAnsi="Corbel"/>
          <w:sz w:val="18"/>
          <w:szCs w:val="18"/>
        </w:rPr>
        <w:t xml:space="preserve"> will begin the first quarter of our treating relationship.</w:t>
      </w:r>
      <w:r w:rsidR="00E10E16">
        <w:rPr>
          <w:rFonts w:ascii="Corbel" w:hAnsi="Corbel"/>
          <w:sz w:val="18"/>
          <w:szCs w:val="18"/>
        </w:rPr>
        <w:t xml:space="preserve"> </w:t>
      </w:r>
      <w:r w:rsidR="00F8032C" w:rsidRPr="00F8032C">
        <w:rPr>
          <w:rFonts w:ascii="Corbel" w:hAnsi="Corbel"/>
          <w:sz w:val="18"/>
          <w:szCs w:val="18"/>
        </w:rPr>
        <w:t xml:space="preserve">Treatment is guaranteed for 14 days at minimum irrespective of circumstance. </w:t>
      </w:r>
      <w:r w:rsidR="0091044A">
        <w:rPr>
          <w:rFonts w:ascii="Corbel" w:hAnsi="Corbel"/>
          <w:sz w:val="18"/>
          <w:szCs w:val="18"/>
        </w:rPr>
        <w:t xml:space="preserve">I will renew payments quarterly and failure to do so will result </w:t>
      </w:r>
      <w:r w:rsidR="0091044A" w:rsidRPr="00F8032C">
        <w:rPr>
          <w:rFonts w:ascii="Corbel" w:hAnsi="Corbel"/>
          <w:sz w:val="18"/>
          <w:szCs w:val="18"/>
        </w:rPr>
        <w:t>in provisional discontinuation plan to be reviewed as soon as possible</w:t>
      </w:r>
      <w:r w:rsidR="0091044A">
        <w:rPr>
          <w:rFonts w:ascii="Corbel" w:hAnsi="Corbel"/>
          <w:sz w:val="18"/>
          <w:szCs w:val="18"/>
        </w:rPr>
        <w:t>.</w:t>
      </w:r>
      <w:r w:rsidR="00E10E16">
        <w:rPr>
          <w:rFonts w:ascii="Corbel" w:hAnsi="Corbel"/>
          <w:sz w:val="18"/>
          <w:szCs w:val="18"/>
        </w:rPr>
        <w:t xml:space="preserve"> Records can be obtained for </w:t>
      </w:r>
      <w:r w:rsidR="00E10E16" w:rsidRPr="00F8032C">
        <w:rPr>
          <w:rFonts w:ascii="Corbel" w:hAnsi="Corbel"/>
          <w:sz w:val="18"/>
          <w:szCs w:val="18"/>
        </w:rPr>
        <w:t>USD</w:t>
      </w:r>
      <w:r w:rsidR="00E10E16">
        <w:rPr>
          <w:rFonts w:ascii="Corbel" w:hAnsi="Corbel"/>
          <w:sz w:val="18"/>
          <w:szCs w:val="18"/>
        </w:rPr>
        <w:t xml:space="preserve"> </w:t>
      </w:r>
      <w:r w:rsidR="00E10E16" w:rsidRPr="00F8032C">
        <w:rPr>
          <w:rFonts w:ascii="Corbel" w:hAnsi="Corbel"/>
          <w:sz w:val="18"/>
          <w:szCs w:val="18"/>
        </w:rPr>
        <w:t>6.00</w:t>
      </w:r>
      <w:r w:rsidR="00E10E16">
        <w:rPr>
          <w:rFonts w:ascii="Corbel" w:hAnsi="Corbel"/>
          <w:sz w:val="18"/>
          <w:szCs w:val="18"/>
        </w:rPr>
        <w:t xml:space="preserve"> per note</w:t>
      </w:r>
      <w:r w:rsidR="00F913CC">
        <w:rPr>
          <w:rFonts w:ascii="Corbel" w:hAnsi="Corbel"/>
          <w:sz w:val="18"/>
          <w:szCs w:val="18"/>
        </w:rPr>
        <w:t xml:space="preserve"> per </w:t>
      </w:r>
      <w:r w:rsidR="00755BA1">
        <w:rPr>
          <w:rFonts w:ascii="Corbel" w:hAnsi="Corbel"/>
          <w:sz w:val="18"/>
          <w:szCs w:val="18"/>
        </w:rPr>
        <w:t>encounter</w:t>
      </w:r>
      <w:r w:rsidR="00E10E16">
        <w:rPr>
          <w:rFonts w:ascii="Corbel" w:hAnsi="Corbel"/>
          <w:sz w:val="18"/>
          <w:szCs w:val="18"/>
        </w:rPr>
        <w:t>.</w:t>
      </w:r>
    </w:p>
    <w:p w14:paraId="78B37397" w14:textId="69E9AAAC" w:rsidR="00896D33" w:rsidRPr="0091044A" w:rsidRDefault="003B3F5F">
      <w:pPr>
        <w:rPr>
          <w:rFonts w:ascii="Corbel" w:hAnsi="Corbel"/>
          <w:sz w:val="18"/>
          <w:szCs w:val="18"/>
        </w:rPr>
      </w:pPr>
      <w:r w:rsidRPr="00F8032C">
        <w:rPr>
          <w:rFonts w:ascii="Corbel" w:hAnsi="Corbel"/>
          <w:sz w:val="18"/>
          <w:szCs w:val="18"/>
        </w:rPr>
        <w:t xml:space="preserve">Termination can occur at any time, for any reason, or no reason whatsoever. </w:t>
      </w:r>
      <w:r w:rsidR="00C81BC3" w:rsidRPr="00F8032C">
        <w:rPr>
          <w:rFonts w:ascii="Corbel" w:hAnsi="Corbel"/>
          <w:sz w:val="18"/>
          <w:szCs w:val="18"/>
        </w:rPr>
        <w:t>A refund can be issued if termination occurs within 90</w:t>
      </w:r>
      <w:r w:rsidR="0091044A">
        <w:rPr>
          <w:rFonts w:ascii="Corbel" w:hAnsi="Corbel"/>
          <w:sz w:val="18"/>
          <w:szCs w:val="18"/>
        </w:rPr>
        <w:t xml:space="preserve"> days of signing this contract</w:t>
      </w:r>
      <w:r w:rsidR="00C81BC3" w:rsidRPr="00F8032C">
        <w:rPr>
          <w:rFonts w:ascii="Corbel" w:hAnsi="Corbel"/>
          <w:sz w:val="18"/>
          <w:szCs w:val="18"/>
        </w:rPr>
        <w:t>. I</w:t>
      </w:r>
      <w:r w:rsidRPr="00F8032C">
        <w:rPr>
          <w:rFonts w:ascii="Corbel" w:hAnsi="Corbel"/>
          <w:sz w:val="18"/>
          <w:szCs w:val="18"/>
        </w:rPr>
        <w:t xml:space="preserve"> understand a referral to expedite care continuity may be made by Goldfish Concierge Psychiatry. In event of intent to terminate our relationship, I will never expect more than 3 months of treatment continuation. During this time, I will make good faith efforts to establish care with a new provider. I accept full responsibility for consequences of failure to adhere to continuity of care recommendations.</w:t>
      </w:r>
      <w:r w:rsidR="00C81BC3" w:rsidRPr="00F8032C">
        <w:rPr>
          <w:rFonts w:ascii="Corbel" w:hAnsi="Corbel"/>
          <w:sz w:val="18"/>
          <w:szCs w:val="18"/>
        </w:rPr>
        <w:t xml:space="preserve"> Relevant considerations</w:t>
      </w:r>
      <w:r w:rsidR="00086B74">
        <w:rPr>
          <w:rFonts w:ascii="Corbel" w:hAnsi="Corbel"/>
          <w:sz w:val="18"/>
          <w:szCs w:val="18"/>
        </w:rPr>
        <w:t xml:space="preserve"> include n</w:t>
      </w:r>
      <w:r w:rsidR="00C81BC3" w:rsidRPr="00F8032C">
        <w:rPr>
          <w:rFonts w:ascii="Corbel" w:hAnsi="Corbel"/>
          <w:sz w:val="18"/>
          <w:szCs w:val="18"/>
        </w:rPr>
        <w:t xml:space="preserve">o </w:t>
      </w:r>
      <w:proofErr w:type="gramStart"/>
      <w:r w:rsidR="00C81BC3" w:rsidRPr="00F8032C">
        <w:rPr>
          <w:rFonts w:ascii="Corbel" w:hAnsi="Corbel"/>
          <w:sz w:val="18"/>
          <w:szCs w:val="18"/>
        </w:rPr>
        <w:t>third party</w:t>
      </w:r>
      <w:proofErr w:type="gramEnd"/>
      <w:r w:rsidR="00C81BC3" w:rsidRPr="00F8032C">
        <w:rPr>
          <w:rFonts w:ascii="Corbel" w:hAnsi="Corbel"/>
          <w:sz w:val="18"/>
          <w:szCs w:val="18"/>
        </w:rPr>
        <w:t xml:space="preserve"> insurance, Medicare, Medicaid, or other payor are accepted. In </w:t>
      </w:r>
      <w:r w:rsidR="00086B74">
        <w:rPr>
          <w:rFonts w:ascii="Corbel" w:hAnsi="Corbel"/>
          <w:sz w:val="18"/>
          <w:szCs w:val="18"/>
        </w:rPr>
        <w:t>many</w:t>
      </w:r>
      <w:r w:rsidR="00C81BC3" w:rsidRPr="00F8032C">
        <w:rPr>
          <w:rFonts w:ascii="Corbel" w:hAnsi="Corbel"/>
          <w:sz w:val="18"/>
          <w:szCs w:val="18"/>
        </w:rPr>
        <w:t xml:space="preserve"> circumstances, </w:t>
      </w:r>
      <w:r w:rsidR="00F628D3" w:rsidRPr="00F8032C">
        <w:rPr>
          <w:rFonts w:ascii="Corbel" w:hAnsi="Corbel"/>
          <w:sz w:val="18"/>
          <w:szCs w:val="18"/>
        </w:rPr>
        <w:t xml:space="preserve">reimbursement from insurance companies </w:t>
      </w:r>
      <w:r w:rsidR="00086B74">
        <w:rPr>
          <w:rFonts w:ascii="Corbel" w:hAnsi="Corbel"/>
          <w:sz w:val="18"/>
          <w:szCs w:val="18"/>
        </w:rPr>
        <w:t xml:space="preserve">is available upon </w:t>
      </w:r>
      <w:r w:rsidR="00C81BC3" w:rsidRPr="00F8032C">
        <w:rPr>
          <w:rFonts w:ascii="Corbel" w:hAnsi="Corbel"/>
          <w:sz w:val="18"/>
          <w:szCs w:val="18"/>
        </w:rPr>
        <w:t>proof-of-payment.</w:t>
      </w:r>
      <w:r w:rsidR="00F628D3" w:rsidRPr="00F8032C">
        <w:rPr>
          <w:rFonts w:ascii="Corbel" w:hAnsi="Corbel"/>
          <w:sz w:val="18"/>
          <w:szCs w:val="18"/>
        </w:rPr>
        <w:t xml:space="preserve"> Under no condition </w:t>
      </w:r>
      <w:r w:rsidR="00524F09">
        <w:rPr>
          <w:rFonts w:ascii="Corbel" w:hAnsi="Corbel"/>
          <w:sz w:val="18"/>
          <w:szCs w:val="18"/>
        </w:rPr>
        <w:t>shall</w:t>
      </w:r>
      <w:r w:rsidR="00F628D3" w:rsidRPr="00F8032C">
        <w:rPr>
          <w:rFonts w:ascii="Corbel" w:hAnsi="Corbel"/>
          <w:sz w:val="18"/>
          <w:szCs w:val="18"/>
        </w:rPr>
        <w:t xml:space="preserve"> the cost of </w:t>
      </w:r>
      <w:r w:rsidR="00086B74">
        <w:rPr>
          <w:rFonts w:ascii="Corbel" w:hAnsi="Corbel"/>
          <w:sz w:val="18"/>
          <w:szCs w:val="18"/>
        </w:rPr>
        <w:t>pharmaceuticals</w:t>
      </w:r>
      <w:r w:rsidR="00F628D3" w:rsidRPr="00F8032C">
        <w:rPr>
          <w:rFonts w:ascii="Corbel" w:hAnsi="Corbel"/>
          <w:sz w:val="18"/>
          <w:szCs w:val="18"/>
        </w:rPr>
        <w:t xml:space="preserve"> be incurred by Goldfish</w:t>
      </w:r>
      <w:r w:rsidR="00086B74">
        <w:rPr>
          <w:rFonts w:ascii="Corbel" w:hAnsi="Corbel"/>
          <w:sz w:val="18"/>
          <w:szCs w:val="18"/>
        </w:rPr>
        <w:t>.</w:t>
      </w:r>
    </w:p>
    <w:p w14:paraId="17665973" w14:textId="6C8C469B" w:rsidR="001F57CF" w:rsidRPr="00C07A1F" w:rsidRDefault="001F57CF">
      <w:pPr>
        <w:rPr>
          <w:rFonts w:ascii="Corbel" w:hAnsi="Corbel"/>
          <w:b/>
          <w:bCs/>
          <w:sz w:val="18"/>
          <w:szCs w:val="18"/>
        </w:rPr>
      </w:pPr>
      <w:r w:rsidRPr="00C07A1F">
        <w:rPr>
          <w:rFonts w:ascii="Corbel" w:hAnsi="Corbel"/>
          <w:b/>
          <w:bCs/>
          <w:sz w:val="18"/>
          <w:szCs w:val="18"/>
        </w:rPr>
        <w:t>I consent to treatment</w:t>
      </w:r>
      <w:r w:rsidR="00086B74">
        <w:rPr>
          <w:rFonts w:ascii="Corbel" w:hAnsi="Corbel"/>
          <w:b/>
          <w:bCs/>
          <w:sz w:val="18"/>
          <w:szCs w:val="18"/>
        </w:rPr>
        <w:t xml:space="preserve"> from Dr. Nicholas </w:t>
      </w:r>
      <w:proofErr w:type="spellStart"/>
      <w:r w:rsidR="00086B74">
        <w:rPr>
          <w:rFonts w:ascii="Corbel" w:hAnsi="Corbel"/>
          <w:b/>
          <w:bCs/>
          <w:sz w:val="18"/>
          <w:szCs w:val="18"/>
        </w:rPr>
        <w:t>Ranallo</w:t>
      </w:r>
      <w:proofErr w:type="spellEnd"/>
      <w:r w:rsidRPr="00C07A1F">
        <w:rPr>
          <w:rFonts w:ascii="Corbel" w:hAnsi="Corbel"/>
          <w:b/>
          <w:bCs/>
          <w:sz w:val="18"/>
          <w:szCs w:val="18"/>
        </w:rPr>
        <w:t xml:space="preserve"> as described in this Informed Consent patient agreement.</w:t>
      </w:r>
    </w:p>
    <w:p w14:paraId="4C825257" w14:textId="77777777" w:rsidR="001F57CF" w:rsidRDefault="001F57CF">
      <w:pPr>
        <w:rPr>
          <w:rFonts w:ascii="Corbel" w:hAnsi="Corbel"/>
          <w:sz w:val="18"/>
          <w:szCs w:val="18"/>
        </w:rPr>
      </w:pPr>
    </w:p>
    <w:p w14:paraId="3E9DAAF9" w14:textId="77777777" w:rsidR="00896D33" w:rsidRPr="00C07A1F" w:rsidRDefault="00896D33">
      <w:pPr>
        <w:rPr>
          <w:rFonts w:ascii="Corbel" w:hAnsi="Corbel"/>
          <w:b/>
          <w:bCs/>
          <w:sz w:val="18"/>
          <w:szCs w:val="18"/>
        </w:rPr>
      </w:pPr>
      <w:r w:rsidRPr="00C07A1F">
        <w:rPr>
          <w:rFonts w:ascii="Corbel" w:hAnsi="Corbel"/>
          <w:b/>
          <w:bCs/>
          <w:sz w:val="18"/>
          <w:szCs w:val="18"/>
        </w:rPr>
        <w:t>____________</w:t>
      </w:r>
      <w:r w:rsidR="003133BD" w:rsidRPr="00C07A1F">
        <w:rPr>
          <w:rFonts w:ascii="Corbel" w:hAnsi="Corbel"/>
          <w:b/>
          <w:bCs/>
          <w:sz w:val="18"/>
          <w:szCs w:val="18"/>
        </w:rPr>
        <w:t>_____</w:t>
      </w:r>
      <w:r w:rsidR="001F57CF" w:rsidRPr="00C07A1F">
        <w:rPr>
          <w:rFonts w:ascii="Corbel" w:hAnsi="Corbel"/>
          <w:b/>
          <w:bCs/>
          <w:sz w:val="18"/>
          <w:szCs w:val="18"/>
        </w:rPr>
        <w:t xml:space="preserve">__________  </w:t>
      </w:r>
      <w:r w:rsidRPr="00C07A1F">
        <w:rPr>
          <w:rFonts w:ascii="Corbel" w:hAnsi="Corbel"/>
          <w:b/>
          <w:bCs/>
          <w:sz w:val="18"/>
          <w:szCs w:val="18"/>
        </w:rPr>
        <w:t xml:space="preserve"> </w:t>
      </w:r>
      <w:r w:rsidR="001F57CF" w:rsidRPr="00C07A1F">
        <w:rPr>
          <w:rFonts w:ascii="Corbel" w:hAnsi="Corbel"/>
          <w:b/>
          <w:bCs/>
          <w:sz w:val="18"/>
          <w:szCs w:val="18"/>
        </w:rPr>
        <w:t xml:space="preserve">______   </w:t>
      </w:r>
      <w:r w:rsidR="0091044A" w:rsidRPr="00C07A1F">
        <w:rPr>
          <w:rFonts w:ascii="Corbel" w:hAnsi="Corbel"/>
          <w:b/>
          <w:bCs/>
          <w:sz w:val="18"/>
          <w:szCs w:val="18"/>
        </w:rPr>
        <w:t>________________</w:t>
      </w:r>
      <w:r w:rsidR="001F57CF" w:rsidRPr="00C07A1F">
        <w:rPr>
          <w:rFonts w:ascii="Corbel" w:hAnsi="Corbel"/>
          <w:b/>
          <w:bCs/>
          <w:sz w:val="18"/>
          <w:szCs w:val="18"/>
        </w:rPr>
        <w:t>__</w:t>
      </w:r>
      <w:r w:rsidR="0091044A" w:rsidRPr="00C07A1F">
        <w:rPr>
          <w:rFonts w:ascii="Corbel" w:hAnsi="Corbel"/>
          <w:b/>
          <w:bCs/>
          <w:sz w:val="18"/>
          <w:szCs w:val="18"/>
        </w:rPr>
        <w:t>_</w:t>
      </w:r>
      <w:r w:rsidR="001F57CF" w:rsidRPr="00C07A1F">
        <w:rPr>
          <w:rFonts w:ascii="Corbel" w:hAnsi="Corbel"/>
          <w:b/>
          <w:bCs/>
          <w:sz w:val="18"/>
          <w:szCs w:val="18"/>
        </w:rPr>
        <w:t>__________  (____________</w:t>
      </w:r>
      <w:r w:rsidR="0091044A" w:rsidRPr="00C07A1F">
        <w:rPr>
          <w:rFonts w:ascii="Corbel" w:hAnsi="Corbel"/>
          <w:b/>
          <w:bCs/>
          <w:sz w:val="18"/>
          <w:szCs w:val="18"/>
        </w:rPr>
        <w:t>___</w:t>
      </w:r>
      <w:r w:rsidR="001F57CF" w:rsidRPr="00C07A1F">
        <w:rPr>
          <w:rFonts w:ascii="Corbel" w:hAnsi="Corbel"/>
          <w:b/>
          <w:bCs/>
          <w:sz w:val="18"/>
          <w:szCs w:val="18"/>
        </w:rPr>
        <w:t xml:space="preserve">) </w:t>
      </w:r>
      <w:r w:rsidR="0091044A" w:rsidRPr="00C07A1F">
        <w:rPr>
          <w:rFonts w:ascii="Corbel" w:hAnsi="Corbel"/>
          <w:b/>
          <w:bCs/>
          <w:sz w:val="18"/>
          <w:szCs w:val="18"/>
        </w:rPr>
        <w:t>_______</w:t>
      </w:r>
      <w:r w:rsidR="001F57CF" w:rsidRPr="00C07A1F">
        <w:rPr>
          <w:rFonts w:ascii="Corbel" w:hAnsi="Corbel"/>
          <w:b/>
          <w:bCs/>
          <w:sz w:val="18"/>
          <w:szCs w:val="18"/>
        </w:rPr>
        <w:t>_________________</w:t>
      </w:r>
    </w:p>
    <w:p w14:paraId="36C565B6" w14:textId="5A5EDA61" w:rsidR="00086B74" w:rsidRPr="00C07A1F" w:rsidRDefault="0091044A">
      <w:pPr>
        <w:rPr>
          <w:rFonts w:ascii="Corbel" w:hAnsi="Corbel"/>
          <w:b/>
          <w:bCs/>
          <w:sz w:val="18"/>
          <w:szCs w:val="18"/>
        </w:rPr>
      </w:pPr>
      <w:r w:rsidRPr="00C07A1F">
        <w:rPr>
          <w:rFonts w:ascii="Corbel" w:hAnsi="Corbel"/>
          <w:b/>
          <w:bCs/>
          <w:sz w:val="18"/>
          <w:szCs w:val="18"/>
        </w:rPr>
        <w:t>Signature</w:t>
      </w:r>
      <w:r w:rsidR="00896D33" w:rsidRPr="00C07A1F">
        <w:rPr>
          <w:rFonts w:ascii="Corbel" w:hAnsi="Corbel"/>
          <w:b/>
          <w:bCs/>
          <w:sz w:val="18"/>
          <w:szCs w:val="18"/>
        </w:rPr>
        <w:t xml:space="preserve">                                  </w:t>
      </w:r>
      <w:r w:rsidR="003133BD" w:rsidRPr="00C07A1F">
        <w:rPr>
          <w:rFonts w:ascii="Corbel" w:hAnsi="Corbel"/>
          <w:b/>
          <w:bCs/>
          <w:sz w:val="18"/>
          <w:szCs w:val="18"/>
        </w:rPr>
        <w:t xml:space="preserve">         </w:t>
      </w:r>
      <w:r w:rsidR="001F57CF" w:rsidRPr="00C07A1F">
        <w:rPr>
          <w:rFonts w:ascii="Corbel" w:hAnsi="Corbel"/>
          <w:b/>
          <w:bCs/>
          <w:sz w:val="18"/>
          <w:szCs w:val="18"/>
        </w:rPr>
        <w:t xml:space="preserve">   </w:t>
      </w:r>
      <w:r w:rsidRPr="00C07A1F">
        <w:rPr>
          <w:rFonts w:ascii="Corbel" w:hAnsi="Corbel"/>
          <w:b/>
          <w:bCs/>
          <w:sz w:val="18"/>
          <w:szCs w:val="18"/>
        </w:rPr>
        <w:t>Date</w:t>
      </w:r>
      <w:r w:rsidR="001F57CF" w:rsidRPr="00C07A1F">
        <w:rPr>
          <w:rFonts w:ascii="Corbel" w:hAnsi="Corbel"/>
          <w:b/>
          <w:bCs/>
          <w:sz w:val="18"/>
          <w:szCs w:val="18"/>
        </w:rPr>
        <w:t xml:space="preserve">        </w:t>
      </w:r>
      <w:r w:rsidRPr="00C07A1F">
        <w:rPr>
          <w:rFonts w:ascii="Corbel" w:hAnsi="Corbel"/>
          <w:b/>
          <w:bCs/>
          <w:sz w:val="18"/>
          <w:szCs w:val="18"/>
        </w:rPr>
        <w:t xml:space="preserve">Address                                             </w:t>
      </w:r>
      <w:r w:rsidR="001F57CF" w:rsidRPr="00C07A1F">
        <w:rPr>
          <w:rFonts w:ascii="Corbel" w:hAnsi="Corbel"/>
          <w:b/>
          <w:bCs/>
          <w:sz w:val="18"/>
          <w:szCs w:val="18"/>
        </w:rPr>
        <w:t xml:space="preserve">   </w:t>
      </w:r>
      <w:r w:rsidR="007A4CC3" w:rsidRPr="00C07A1F">
        <w:rPr>
          <w:rFonts w:ascii="Corbel" w:hAnsi="Corbel"/>
          <w:b/>
          <w:bCs/>
          <w:sz w:val="18"/>
          <w:szCs w:val="18"/>
        </w:rPr>
        <w:t xml:space="preserve">   </w:t>
      </w:r>
      <w:r w:rsidRPr="00C07A1F">
        <w:rPr>
          <w:rFonts w:ascii="Corbel" w:hAnsi="Corbel"/>
          <w:b/>
          <w:bCs/>
          <w:sz w:val="18"/>
          <w:szCs w:val="18"/>
        </w:rPr>
        <w:t xml:space="preserve">   </w:t>
      </w:r>
      <w:r w:rsidR="001F57CF" w:rsidRPr="00C07A1F">
        <w:rPr>
          <w:rFonts w:ascii="Corbel" w:hAnsi="Corbel"/>
          <w:b/>
          <w:bCs/>
          <w:sz w:val="18"/>
          <w:szCs w:val="18"/>
        </w:rPr>
        <w:t>Telephone                 Email</w:t>
      </w:r>
    </w:p>
    <w:p w14:paraId="53A93EFD" w14:textId="77777777" w:rsidR="001F57CF" w:rsidRPr="00C07A1F" w:rsidRDefault="001F57CF" w:rsidP="001F57CF">
      <w:pPr>
        <w:rPr>
          <w:rFonts w:ascii="Corbel" w:hAnsi="Corbel"/>
          <w:b/>
          <w:bCs/>
          <w:sz w:val="18"/>
          <w:szCs w:val="18"/>
        </w:rPr>
      </w:pPr>
      <w:r w:rsidRPr="00C07A1F">
        <w:rPr>
          <w:rFonts w:ascii="Corbel" w:hAnsi="Corbel"/>
          <w:b/>
          <w:bCs/>
          <w:sz w:val="18"/>
          <w:szCs w:val="18"/>
        </w:rPr>
        <w:t>___________________________   ______   _____________________________  (_______________) ________________________</w:t>
      </w:r>
    </w:p>
    <w:p w14:paraId="1EE25823" w14:textId="1F981BFB" w:rsidR="00896D33" w:rsidRDefault="001F57CF" w:rsidP="001F57CF">
      <w:pPr>
        <w:rPr>
          <w:rFonts w:ascii="Corbel" w:hAnsi="Corbel"/>
          <w:b/>
          <w:bCs/>
          <w:sz w:val="18"/>
          <w:szCs w:val="18"/>
        </w:rPr>
      </w:pPr>
      <w:r w:rsidRPr="00C07A1F">
        <w:rPr>
          <w:rFonts w:ascii="Corbel" w:hAnsi="Corbel"/>
          <w:b/>
          <w:bCs/>
          <w:sz w:val="18"/>
          <w:szCs w:val="18"/>
        </w:rPr>
        <w:t xml:space="preserve">Signature MPOA/Emergency    </w:t>
      </w:r>
      <w:r w:rsidR="002D2CCA">
        <w:rPr>
          <w:rFonts w:ascii="Corbel" w:hAnsi="Corbel"/>
          <w:b/>
          <w:bCs/>
          <w:sz w:val="18"/>
          <w:szCs w:val="18"/>
        </w:rPr>
        <w:t xml:space="preserve"> </w:t>
      </w:r>
      <w:r w:rsidRPr="00C07A1F">
        <w:rPr>
          <w:rFonts w:ascii="Corbel" w:hAnsi="Corbel"/>
          <w:b/>
          <w:bCs/>
          <w:sz w:val="18"/>
          <w:szCs w:val="18"/>
        </w:rPr>
        <w:t xml:space="preserve">  Date       Address                               </w:t>
      </w:r>
      <w:r w:rsidR="00E73B4E">
        <w:rPr>
          <w:rFonts w:ascii="Corbel" w:hAnsi="Corbel"/>
          <w:b/>
          <w:bCs/>
          <w:sz w:val="18"/>
          <w:szCs w:val="18"/>
        </w:rPr>
        <w:t xml:space="preserve"> </w:t>
      </w:r>
      <w:r w:rsidRPr="00C07A1F">
        <w:rPr>
          <w:rFonts w:ascii="Corbel" w:hAnsi="Corbel"/>
          <w:b/>
          <w:bCs/>
          <w:sz w:val="18"/>
          <w:szCs w:val="18"/>
        </w:rPr>
        <w:t xml:space="preserve">                 </w:t>
      </w:r>
      <w:r w:rsidR="007A4CC3" w:rsidRPr="00C07A1F">
        <w:rPr>
          <w:rFonts w:ascii="Corbel" w:hAnsi="Corbel"/>
          <w:b/>
          <w:bCs/>
          <w:sz w:val="18"/>
          <w:szCs w:val="18"/>
        </w:rPr>
        <w:t xml:space="preserve">  </w:t>
      </w:r>
      <w:r w:rsidR="00C07A1F">
        <w:rPr>
          <w:rFonts w:ascii="Corbel" w:hAnsi="Corbel"/>
          <w:b/>
          <w:bCs/>
          <w:sz w:val="18"/>
          <w:szCs w:val="18"/>
        </w:rPr>
        <w:t xml:space="preserve"> </w:t>
      </w:r>
      <w:r w:rsidRPr="00C07A1F">
        <w:rPr>
          <w:rFonts w:ascii="Corbel" w:hAnsi="Corbel"/>
          <w:b/>
          <w:bCs/>
          <w:sz w:val="18"/>
          <w:szCs w:val="18"/>
        </w:rPr>
        <w:t xml:space="preserve">  Telephone        </w:t>
      </w:r>
      <w:r w:rsidR="007A4CC3" w:rsidRPr="00C07A1F">
        <w:rPr>
          <w:rFonts w:ascii="Corbel" w:hAnsi="Corbel"/>
          <w:b/>
          <w:bCs/>
          <w:sz w:val="18"/>
          <w:szCs w:val="18"/>
        </w:rPr>
        <w:t xml:space="preserve"> </w:t>
      </w:r>
      <w:r w:rsidRPr="00C07A1F">
        <w:rPr>
          <w:rFonts w:ascii="Corbel" w:hAnsi="Corbel"/>
          <w:b/>
          <w:bCs/>
          <w:sz w:val="18"/>
          <w:szCs w:val="18"/>
        </w:rPr>
        <w:t xml:space="preserve">        Email</w:t>
      </w:r>
    </w:p>
    <w:p w14:paraId="297625E1" w14:textId="3497FD55" w:rsidR="0097168B" w:rsidRDefault="0097168B" w:rsidP="001F57CF">
      <w:pPr>
        <w:rPr>
          <w:rFonts w:ascii="Corbel" w:hAnsi="Corbel"/>
          <w:b/>
          <w:bCs/>
          <w:sz w:val="18"/>
          <w:szCs w:val="18"/>
        </w:rPr>
      </w:pPr>
    </w:p>
    <w:p w14:paraId="77FDF4B9" w14:textId="77777777" w:rsidR="0097168B" w:rsidRDefault="0097168B" w:rsidP="0097168B">
      <w:pPr>
        <w:rPr>
          <w:b/>
        </w:rPr>
      </w:pPr>
      <w:r>
        <w:lastRenderedPageBreak/>
        <w:t xml:space="preserve">                                                                                                                                 </w:t>
      </w:r>
      <w:r>
        <w:rPr>
          <w:b/>
          <w:noProof/>
        </w:rPr>
        <w:drawing>
          <wp:inline distT="0" distB="0" distL="0" distR="0" wp14:anchorId="32E7F84F" wp14:editId="082DC099">
            <wp:extent cx="1615901" cy="672429"/>
            <wp:effectExtent l="19050" t="0" r="3349" b="0"/>
            <wp:docPr id="2" name="Picture 0" descr="G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png"/>
                    <pic:cNvPicPr/>
                  </pic:nvPicPr>
                  <pic:blipFill>
                    <a:blip r:embed="rId4" cstate="print"/>
                    <a:stretch>
                      <a:fillRect/>
                    </a:stretch>
                  </pic:blipFill>
                  <pic:spPr>
                    <a:xfrm>
                      <a:off x="0" y="0"/>
                      <a:ext cx="1622854" cy="675322"/>
                    </a:xfrm>
                    <a:prstGeom prst="rect">
                      <a:avLst/>
                    </a:prstGeom>
                  </pic:spPr>
                </pic:pic>
              </a:graphicData>
            </a:graphic>
          </wp:inline>
        </w:drawing>
      </w:r>
      <w:r>
        <w:rPr>
          <w:b/>
        </w:rPr>
        <w:t xml:space="preserve">                 </w:t>
      </w:r>
    </w:p>
    <w:p w14:paraId="64A25FCE" w14:textId="77777777" w:rsidR="0097168B" w:rsidRPr="0060053C" w:rsidRDefault="0097168B" w:rsidP="0097168B">
      <w:pPr>
        <w:spacing w:line="240" w:lineRule="auto"/>
        <w:rPr>
          <w:rFonts w:ascii="Corbel" w:hAnsi="Corbel"/>
          <w:sz w:val="18"/>
          <w:szCs w:val="18"/>
        </w:rPr>
      </w:pPr>
      <w:r w:rsidRPr="00086B74">
        <w:rPr>
          <w:rFonts w:ascii="Corbel" w:hAnsi="Corbel"/>
          <w:color w:val="0F243E" w:themeColor="text2" w:themeShade="80"/>
          <w:sz w:val="18"/>
          <w:szCs w:val="18"/>
          <w:u w:val="single"/>
        </w:rPr>
        <w:t xml:space="preserve">Mailing </w:t>
      </w:r>
      <w:proofErr w:type="gramStart"/>
      <w:r w:rsidRPr="00086B74">
        <w:rPr>
          <w:rFonts w:ascii="Corbel" w:hAnsi="Corbel"/>
          <w:color w:val="0F243E" w:themeColor="text2" w:themeShade="80"/>
          <w:sz w:val="18"/>
          <w:szCs w:val="18"/>
          <w:u w:val="single"/>
        </w:rPr>
        <w:t>Office</w:t>
      </w:r>
      <w:r w:rsidRPr="0091044A">
        <w:rPr>
          <w:rFonts w:ascii="Corbel" w:hAnsi="Corbel"/>
          <w:sz w:val="18"/>
          <w:szCs w:val="18"/>
        </w:rPr>
        <w:t xml:space="preserve"> </w:t>
      </w:r>
      <w:r>
        <w:rPr>
          <w:rFonts w:ascii="Corbel" w:hAnsi="Corbel"/>
          <w:sz w:val="18"/>
          <w:szCs w:val="18"/>
        </w:rPr>
        <w:t xml:space="preserve"> </w:t>
      </w:r>
      <w:r w:rsidRPr="007E277D">
        <w:rPr>
          <w:rFonts w:ascii="Corbel" w:hAnsi="Corbel"/>
          <w:sz w:val="18"/>
          <w:szCs w:val="18"/>
        </w:rPr>
        <w:t>Nicholas</w:t>
      </w:r>
      <w:proofErr w:type="gramEnd"/>
      <w:r w:rsidRPr="007E277D">
        <w:rPr>
          <w:rFonts w:ascii="Corbel" w:hAnsi="Corbel"/>
          <w:sz w:val="18"/>
          <w:szCs w:val="18"/>
        </w:rPr>
        <w:t xml:space="preserve"> Lawrence </w:t>
      </w:r>
      <w:proofErr w:type="spellStart"/>
      <w:r w:rsidRPr="007E277D">
        <w:rPr>
          <w:rFonts w:ascii="Corbel" w:hAnsi="Corbel"/>
          <w:sz w:val="18"/>
          <w:szCs w:val="18"/>
        </w:rPr>
        <w:t>Ranallo</w:t>
      </w:r>
      <w:proofErr w:type="spellEnd"/>
      <w:r w:rsidRPr="007E277D">
        <w:rPr>
          <w:rFonts w:ascii="Corbel" w:hAnsi="Corbel"/>
          <w:sz w:val="18"/>
          <w:szCs w:val="18"/>
        </w:rPr>
        <w:t xml:space="preserve"> M.D. 2937 Daniel Ave Dallas, Texas 75205 (214) 796-9499 (8 am – 4 pm)</w:t>
      </w:r>
      <w:r>
        <w:rPr>
          <w:rFonts w:ascii="Corbel" w:hAnsi="Corbel"/>
          <w:sz w:val="18"/>
          <w:szCs w:val="18"/>
        </w:rPr>
        <w:t xml:space="preserve">                  </w:t>
      </w:r>
      <w:r w:rsidRPr="00086B74">
        <w:rPr>
          <w:rFonts w:ascii="Corbel" w:hAnsi="Corbel"/>
          <w:color w:val="0F243E" w:themeColor="text2" w:themeShade="80"/>
          <w:sz w:val="18"/>
          <w:szCs w:val="18"/>
          <w:u w:val="single"/>
        </w:rPr>
        <w:t>DEA Registration</w:t>
      </w:r>
      <w:r>
        <w:rPr>
          <w:rFonts w:ascii="Corbel" w:hAnsi="Corbel"/>
          <w:color w:val="984806" w:themeColor="accent6" w:themeShade="80"/>
          <w:sz w:val="18"/>
          <w:szCs w:val="18"/>
        </w:rPr>
        <w:t xml:space="preserve"> </w:t>
      </w:r>
      <w:r w:rsidRPr="0091044A">
        <w:rPr>
          <w:rFonts w:ascii="Corbel" w:hAnsi="Corbel"/>
          <w:sz w:val="18"/>
          <w:szCs w:val="18"/>
        </w:rPr>
        <w:t xml:space="preserve"> </w:t>
      </w:r>
      <w:r w:rsidRPr="007E277D">
        <w:rPr>
          <w:rFonts w:ascii="Corbel" w:hAnsi="Corbel"/>
          <w:sz w:val="18"/>
          <w:szCs w:val="18"/>
        </w:rPr>
        <w:t>8115 Preston Road STE 660 Dallas, Texas 75225</w:t>
      </w:r>
    </w:p>
    <w:p w14:paraId="444252C1" w14:textId="77777777" w:rsidR="0097168B" w:rsidRPr="007B44AB" w:rsidRDefault="0097168B" w:rsidP="0097168B">
      <w:pPr>
        <w:rPr>
          <w:rFonts w:ascii="Corbel" w:hAnsi="Corbel"/>
          <w:b/>
          <w:bCs/>
          <w:sz w:val="20"/>
          <w:szCs w:val="20"/>
        </w:rPr>
      </w:pPr>
      <w:r>
        <w:rPr>
          <w:rFonts w:ascii="Corbel" w:hAnsi="Corbel"/>
          <w:b/>
          <w:bCs/>
          <w:sz w:val="20"/>
          <w:szCs w:val="20"/>
          <w:u w:val="single"/>
        </w:rPr>
        <w:t>Automotive Agreement For Travel Time Compensation</w:t>
      </w:r>
      <w:r w:rsidRPr="007B44AB">
        <w:rPr>
          <w:rFonts w:ascii="Corbel" w:hAnsi="Corbel"/>
          <w:b/>
          <w:bCs/>
          <w:sz w:val="20"/>
          <w:szCs w:val="20"/>
        </w:rPr>
        <w:t xml:space="preserve">                                                                                       </w:t>
      </w:r>
      <w:proofErr w:type="gramStart"/>
      <w:r w:rsidRPr="007B44AB">
        <w:rPr>
          <w:rFonts w:ascii="Corbel" w:hAnsi="Corbel"/>
          <w:b/>
          <w:bCs/>
          <w:sz w:val="20"/>
          <w:szCs w:val="20"/>
        </w:rPr>
        <w:t xml:space="preserve">   (</w:t>
      </w:r>
      <w:proofErr w:type="gramEnd"/>
      <w:r w:rsidRPr="007B44AB">
        <w:rPr>
          <w:rFonts w:ascii="Corbel" w:hAnsi="Corbel"/>
          <w:b/>
          <w:bCs/>
          <w:sz w:val="20"/>
          <w:szCs w:val="20"/>
        </w:rPr>
        <w:t>2 of 2)</w:t>
      </w:r>
    </w:p>
    <w:p w14:paraId="32EBFD53" w14:textId="77777777" w:rsidR="001505BC" w:rsidRPr="001505BC" w:rsidRDefault="001505BC" w:rsidP="001505BC">
      <w:pPr>
        <w:rPr>
          <w:rFonts w:ascii="Corbel" w:hAnsi="Corbel"/>
          <w:b/>
          <w:bCs/>
          <w:i/>
          <w:iCs/>
          <w:color w:val="A6A6A6" w:themeColor="background1" w:themeShade="A6"/>
          <w:sz w:val="18"/>
          <w:szCs w:val="18"/>
        </w:rPr>
      </w:pPr>
      <w:r w:rsidRPr="001505BC">
        <w:rPr>
          <w:rFonts w:ascii="Corbel" w:hAnsi="Corbel"/>
          <w:b/>
          <w:bCs/>
          <w:i/>
          <w:iCs/>
          <w:color w:val="A6A6A6" w:themeColor="background1" w:themeShade="A6"/>
          <w:sz w:val="18"/>
          <w:szCs w:val="18"/>
        </w:rPr>
        <w:t xml:space="preserve">Goldfish (Goldfish Concierge Psychiatry PLLC) is operated by Nicholas </w:t>
      </w:r>
      <w:proofErr w:type="spellStart"/>
      <w:r w:rsidRPr="001505BC">
        <w:rPr>
          <w:rFonts w:ascii="Corbel" w:hAnsi="Corbel"/>
          <w:b/>
          <w:bCs/>
          <w:i/>
          <w:iCs/>
          <w:color w:val="A6A6A6" w:themeColor="background1" w:themeShade="A6"/>
          <w:sz w:val="18"/>
          <w:szCs w:val="18"/>
        </w:rPr>
        <w:t>Ranallo</w:t>
      </w:r>
      <w:proofErr w:type="spellEnd"/>
      <w:r w:rsidRPr="001505BC">
        <w:rPr>
          <w:rFonts w:ascii="Corbel" w:hAnsi="Corbel"/>
          <w:b/>
          <w:bCs/>
          <w:i/>
          <w:iCs/>
          <w:color w:val="A6A6A6" w:themeColor="background1" w:themeShade="A6"/>
          <w:sz w:val="18"/>
          <w:szCs w:val="18"/>
        </w:rPr>
        <w:t xml:space="preserve"> M.D. (practicing medicine in Texas and Missouri). Goldfish shall provide outpatient psychiatric care including medication management as agreed upon in the medical records. Generally, in-person appointments will not exceed 1 per month. Communication during business hours 8 am-4 pm (214) 796-9499 by phone is appropriate; text is best. Email (</w:t>
      </w:r>
      <w:hyperlink r:id="rId6" w:history="1">
        <w:r w:rsidRPr="001505BC">
          <w:rPr>
            <w:rStyle w:val="Hyperlink"/>
            <w:rFonts w:ascii="Corbel" w:hAnsi="Corbel"/>
            <w:b/>
            <w:bCs/>
            <w:i/>
            <w:iCs/>
            <w:color w:val="A6A6A6" w:themeColor="background1" w:themeShade="A6"/>
            <w:sz w:val="18"/>
            <w:szCs w:val="18"/>
          </w:rPr>
          <w:t>nicholas.ranallo@protonmail.com</w:t>
        </w:r>
      </w:hyperlink>
      <w:r w:rsidRPr="001505BC">
        <w:rPr>
          <w:rFonts w:ascii="Corbel" w:hAnsi="Corbel"/>
          <w:b/>
          <w:bCs/>
          <w:i/>
          <w:iCs/>
          <w:color w:val="A6A6A6" w:themeColor="background1" w:themeShade="A6"/>
          <w:sz w:val="18"/>
          <w:szCs w:val="18"/>
        </w:rPr>
        <w:t>) is also available.</w:t>
      </w:r>
      <w:bookmarkStart w:id="2" w:name="_GoBack"/>
      <w:bookmarkEnd w:id="2"/>
    </w:p>
    <w:p w14:paraId="67AE8707" w14:textId="2262232F" w:rsidR="0097168B" w:rsidRPr="001505BC" w:rsidRDefault="001505BC" w:rsidP="001505BC">
      <w:pPr>
        <w:rPr>
          <w:rFonts w:ascii="Corbel" w:hAnsi="Corbel"/>
          <w:i/>
          <w:color w:val="000000" w:themeColor="text1"/>
          <w:sz w:val="18"/>
          <w:szCs w:val="18"/>
        </w:rPr>
      </w:pPr>
      <w:r w:rsidRPr="001505BC">
        <w:rPr>
          <w:rFonts w:ascii="Corbel" w:hAnsi="Corbel"/>
          <w:i/>
          <w:color w:val="000000" w:themeColor="text1"/>
          <w:sz w:val="18"/>
          <w:szCs w:val="18"/>
        </w:rPr>
        <w:t xml:space="preserve"> </w:t>
      </w:r>
      <w:r w:rsidR="0097168B" w:rsidRPr="001505BC">
        <w:rPr>
          <w:rFonts w:ascii="Corbel" w:hAnsi="Corbel"/>
          <w:i/>
          <w:color w:val="000000" w:themeColor="text1"/>
          <w:sz w:val="18"/>
          <w:szCs w:val="18"/>
        </w:rPr>
        <w:t>(initial below)</w:t>
      </w:r>
    </w:p>
    <w:p w14:paraId="2D7F0C6F" w14:textId="77777777" w:rsidR="0097168B" w:rsidRPr="00B76641" w:rsidRDefault="0097168B" w:rsidP="0097168B">
      <w:pPr>
        <w:rPr>
          <w:rFonts w:ascii="Corbel" w:hAnsi="Corbel"/>
          <w:sz w:val="18"/>
          <w:szCs w:val="18"/>
        </w:rPr>
      </w:pPr>
      <w:r w:rsidRPr="00B76641">
        <w:rPr>
          <w:rFonts w:ascii="Corbel" w:hAnsi="Corbel"/>
          <w:sz w:val="18"/>
          <w:szCs w:val="18"/>
        </w:rPr>
        <w:t xml:space="preserve">I, _____________________, agree to enter a treating relationship with Goldfish Concierge Psychiatry PLLC whereby, to optimize patient experience, house calls and/or visits in locations requiring automotive travel will be conducted. Compensation for such travel by means of a time-based billing addendum to the quarterly payment for care pursuant to the Informed Consent is warranted. </w:t>
      </w:r>
    </w:p>
    <w:p w14:paraId="7E0CBF95" w14:textId="77777777" w:rsidR="0097168B" w:rsidRPr="00B76641" w:rsidRDefault="0097168B" w:rsidP="0097168B">
      <w:pPr>
        <w:rPr>
          <w:rFonts w:ascii="Corbel" w:hAnsi="Corbel"/>
          <w:sz w:val="18"/>
          <w:szCs w:val="18"/>
        </w:rPr>
      </w:pPr>
      <w:r w:rsidRPr="00B76641">
        <w:rPr>
          <w:rFonts w:ascii="Corbel" w:hAnsi="Corbel"/>
          <w:sz w:val="18"/>
          <w:szCs w:val="18"/>
        </w:rPr>
        <w:t xml:space="preserve">I understand the $655.00 quarterly fee applies to individuals within a 10 (ten) minute drive from Goldfish mailing address. This encompasses associated traffic and other road conditions, in consideration. For example, should Goldfish Concierge Psychiatry PLLC drive less than 10 minutes to visit me (requiring round trip travel of &lt;20 minutes), this agreement will not apply. </w:t>
      </w:r>
    </w:p>
    <w:p w14:paraId="4A1EBF59" w14:textId="046550AC" w:rsidR="0097168B" w:rsidRPr="00B76641" w:rsidRDefault="0097168B" w:rsidP="0097168B">
      <w:pPr>
        <w:rPr>
          <w:rFonts w:ascii="Corbel" w:hAnsi="Corbel"/>
          <w:sz w:val="18"/>
          <w:szCs w:val="18"/>
        </w:rPr>
      </w:pPr>
      <w:r w:rsidRPr="00B76641">
        <w:rPr>
          <w:rFonts w:ascii="Corbel" w:hAnsi="Corbel"/>
          <w:sz w:val="18"/>
          <w:szCs w:val="18"/>
        </w:rPr>
        <w:t xml:space="preserve">I agree to compensate Goldfish Concierge Psychiatry PLLC for unidirectional transport time in excess of 10 minutes (round trip in excess of 20 minutes) for each in-person appointment at </w:t>
      </w:r>
      <w:r w:rsidR="006B6226">
        <w:rPr>
          <w:rFonts w:ascii="Corbel" w:hAnsi="Corbel"/>
          <w:sz w:val="18"/>
          <w:szCs w:val="18"/>
        </w:rPr>
        <w:t xml:space="preserve">a rate of </w:t>
      </w:r>
      <w:r w:rsidRPr="00B76641">
        <w:rPr>
          <w:rFonts w:ascii="Corbel" w:hAnsi="Corbel"/>
          <w:sz w:val="18"/>
          <w:szCs w:val="18"/>
        </w:rPr>
        <w:t>$2.00 per minute.</w:t>
      </w:r>
      <w:r w:rsidR="00A46E13" w:rsidRPr="00B76641">
        <w:rPr>
          <w:rFonts w:ascii="Corbel" w:hAnsi="Corbel"/>
          <w:sz w:val="18"/>
          <w:szCs w:val="18"/>
        </w:rPr>
        <w:t xml:space="preserve"> </w:t>
      </w:r>
    </w:p>
    <w:p w14:paraId="189F9BDE" w14:textId="0F37181D" w:rsidR="0097168B" w:rsidRPr="00B76641" w:rsidRDefault="0097168B" w:rsidP="0097168B">
      <w:pPr>
        <w:rPr>
          <w:rFonts w:ascii="Corbel" w:hAnsi="Corbel"/>
          <w:sz w:val="18"/>
          <w:szCs w:val="18"/>
        </w:rPr>
      </w:pPr>
      <w:r w:rsidRPr="00B76641">
        <w:rPr>
          <w:rFonts w:ascii="Corbel" w:hAnsi="Corbel"/>
          <w:sz w:val="18"/>
          <w:szCs w:val="18"/>
        </w:rPr>
        <w:t xml:space="preserve">For example, should Goldfish Concierge Psychiatry PLLC visit my location 30 minutes away, requiring 60 minutes of to-and-from automotive time for a single quarterly appointment, a $2.00 per minute charge will be applied to my quarterly invoice (or separately as </w:t>
      </w:r>
      <w:r w:rsidR="00043D80">
        <w:rPr>
          <w:rFonts w:ascii="Corbel" w:hAnsi="Corbel"/>
          <w:sz w:val="18"/>
          <w:szCs w:val="18"/>
        </w:rPr>
        <w:t>4</w:t>
      </w:r>
      <w:r w:rsidRPr="00B76641">
        <w:rPr>
          <w:rFonts w:ascii="Corbel" w:hAnsi="Corbel"/>
          <w:sz w:val="18"/>
          <w:szCs w:val="18"/>
        </w:rPr>
        <w:t xml:space="preserve">0 minutes </w:t>
      </w:r>
      <w:r w:rsidR="00043D80">
        <w:rPr>
          <w:rFonts w:ascii="Corbel" w:hAnsi="Corbel"/>
          <w:sz w:val="18"/>
          <w:szCs w:val="18"/>
        </w:rPr>
        <w:t>of to-and-from travel</w:t>
      </w:r>
      <w:r w:rsidRPr="00B76641">
        <w:rPr>
          <w:rFonts w:ascii="Corbel" w:hAnsi="Corbel"/>
          <w:sz w:val="18"/>
          <w:szCs w:val="18"/>
        </w:rPr>
        <w:t xml:space="preserve"> time or $80.00 will be billed in addition to the $655.00 quarterly fee for a total of $735.00). In the event 2 quarterly appointments are necessary under the same conditions, 80 minutes of travel time will be billed ($815.00), and so on.</w:t>
      </w:r>
    </w:p>
    <w:p w14:paraId="3E2B41A8" w14:textId="0978AEFD" w:rsidR="0097168B" w:rsidRPr="00B76641" w:rsidRDefault="0097168B" w:rsidP="0097168B">
      <w:pPr>
        <w:rPr>
          <w:rFonts w:ascii="Corbel" w:hAnsi="Corbel"/>
          <w:sz w:val="18"/>
          <w:szCs w:val="18"/>
        </w:rPr>
      </w:pPr>
      <w:r w:rsidRPr="00B76641">
        <w:rPr>
          <w:rFonts w:ascii="Corbel" w:hAnsi="Corbel"/>
          <w:sz w:val="18"/>
          <w:szCs w:val="18"/>
        </w:rPr>
        <w:t>I understand these payments are non-refundable under any conditions</w:t>
      </w:r>
      <w:r w:rsidR="008012A9">
        <w:rPr>
          <w:rFonts w:ascii="Corbel" w:hAnsi="Corbel"/>
          <w:sz w:val="18"/>
          <w:szCs w:val="18"/>
        </w:rPr>
        <w:t xml:space="preserve">. </w:t>
      </w:r>
      <w:r w:rsidRPr="00B76641">
        <w:rPr>
          <w:rFonts w:ascii="Corbel" w:hAnsi="Corbel"/>
          <w:sz w:val="18"/>
          <w:szCs w:val="18"/>
        </w:rPr>
        <w:t>Moreover, I understand road conditions may change over time. In the event of a dispute over application of this agreement, I will contact Goldfish Concierge Psychiatry PLLC within 7 days of receipt of my quarterly invoice. Goldfish Concierge Psychiatry PLLC will apply this agreement in good faith, and only in rare circumstances does Goldfish Concierge Psychiatry PLLC expect disputes over road travel time. Moreover, I understand rate of billing is reviewed for revision quarterly and website documents will reflect the current rate. Should forms of transport be used other than automotive, an independent agreement will obviate this one.</w:t>
      </w:r>
    </w:p>
    <w:p w14:paraId="1C8291BD" w14:textId="3588B714" w:rsidR="0097168B" w:rsidRPr="001B011F" w:rsidRDefault="0097168B" w:rsidP="0097168B">
      <w:pPr>
        <w:rPr>
          <w:rFonts w:ascii="Corbel" w:hAnsi="Corbel"/>
          <w:b/>
          <w:bCs/>
          <w:sz w:val="18"/>
          <w:szCs w:val="18"/>
        </w:rPr>
      </w:pPr>
      <w:r w:rsidRPr="00C07A1F">
        <w:rPr>
          <w:rFonts w:ascii="Corbel" w:hAnsi="Corbel"/>
          <w:b/>
          <w:bCs/>
          <w:sz w:val="18"/>
          <w:szCs w:val="18"/>
        </w:rPr>
        <w:t xml:space="preserve">I consent to </w:t>
      </w:r>
      <w:r>
        <w:rPr>
          <w:rFonts w:ascii="Corbel" w:hAnsi="Corbel"/>
          <w:b/>
          <w:bCs/>
          <w:sz w:val="18"/>
          <w:szCs w:val="18"/>
        </w:rPr>
        <w:t xml:space="preserve">Dr. Nicholas </w:t>
      </w:r>
      <w:proofErr w:type="spellStart"/>
      <w:r>
        <w:rPr>
          <w:rFonts w:ascii="Corbel" w:hAnsi="Corbel"/>
          <w:b/>
          <w:bCs/>
          <w:sz w:val="18"/>
          <w:szCs w:val="18"/>
        </w:rPr>
        <w:t>Ranallo’s</w:t>
      </w:r>
      <w:proofErr w:type="spellEnd"/>
      <w:r>
        <w:rPr>
          <w:rFonts w:ascii="Corbel" w:hAnsi="Corbel"/>
          <w:b/>
          <w:bCs/>
          <w:sz w:val="18"/>
          <w:szCs w:val="18"/>
        </w:rPr>
        <w:t xml:space="preserve"> Automotive Agreement</w:t>
      </w:r>
      <w:r w:rsidR="000E7195">
        <w:rPr>
          <w:rFonts w:ascii="Corbel" w:hAnsi="Corbel"/>
          <w:b/>
          <w:bCs/>
          <w:sz w:val="18"/>
          <w:szCs w:val="18"/>
        </w:rPr>
        <w:t xml:space="preserve"> </w:t>
      </w:r>
      <w:proofErr w:type="gramStart"/>
      <w:r w:rsidR="000E7195">
        <w:rPr>
          <w:rFonts w:ascii="Corbel" w:hAnsi="Corbel"/>
          <w:b/>
          <w:bCs/>
          <w:sz w:val="18"/>
          <w:szCs w:val="18"/>
        </w:rPr>
        <w:t>For</w:t>
      </w:r>
      <w:proofErr w:type="gramEnd"/>
      <w:r w:rsidR="000E7195">
        <w:rPr>
          <w:rFonts w:ascii="Corbel" w:hAnsi="Corbel"/>
          <w:b/>
          <w:bCs/>
          <w:sz w:val="18"/>
          <w:szCs w:val="18"/>
        </w:rPr>
        <w:t xml:space="preserve"> Travel Time Compensation</w:t>
      </w:r>
      <w:r>
        <w:rPr>
          <w:rFonts w:ascii="Corbel" w:hAnsi="Corbel"/>
          <w:b/>
          <w:bCs/>
          <w:sz w:val="18"/>
          <w:szCs w:val="18"/>
        </w:rPr>
        <w:t>.</w:t>
      </w:r>
    </w:p>
    <w:p w14:paraId="581DD2FB" w14:textId="77777777" w:rsidR="0097168B" w:rsidRDefault="0097168B" w:rsidP="0097168B">
      <w:pPr>
        <w:rPr>
          <w:rFonts w:ascii="Corbel" w:hAnsi="Corbel"/>
          <w:sz w:val="18"/>
          <w:szCs w:val="18"/>
        </w:rPr>
      </w:pPr>
    </w:p>
    <w:p w14:paraId="0B33C06D" w14:textId="77777777" w:rsidR="0097168B" w:rsidRPr="00C07A1F" w:rsidRDefault="0097168B" w:rsidP="0097168B">
      <w:pPr>
        <w:rPr>
          <w:rFonts w:ascii="Corbel" w:hAnsi="Corbel"/>
          <w:b/>
          <w:bCs/>
          <w:sz w:val="18"/>
          <w:szCs w:val="18"/>
        </w:rPr>
      </w:pPr>
      <w:r w:rsidRPr="00C07A1F">
        <w:rPr>
          <w:rFonts w:ascii="Corbel" w:hAnsi="Corbel"/>
          <w:b/>
          <w:bCs/>
          <w:sz w:val="18"/>
          <w:szCs w:val="18"/>
        </w:rPr>
        <w:t>___________________________   ______   _____________________________  (_______________) ________________________</w:t>
      </w:r>
    </w:p>
    <w:p w14:paraId="5B69D5E3" w14:textId="77777777" w:rsidR="0097168B" w:rsidRPr="00C07A1F" w:rsidRDefault="0097168B" w:rsidP="0097168B">
      <w:pPr>
        <w:rPr>
          <w:rFonts w:ascii="Corbel" w:hAnsi="Corbel"/>
          <w:b/>
          <w:bCs/>
          <w:sz w:val="18"/>
          <w:szCs w:val="18"/>
        </w:rPr>
      </w:pPr>
      <w:r w:rsidRPr="00C07A1F">
        <w:rPr>
          <w:rFonts w:ascii="Corbel" w:hAnsi="Corbel"/>
          <w:b/>
          <w:bCs/>
          <w:sz w:val="18"/>
          <w:szCs w:val="18"/>
        </w:rPr>
        <w:t>Signature                                              Date        Address                                                      Telephone                 Email</w:t>
      </w:r>
    </w:p>
    <w:p w14:paraId="063F3977" w14:textId="77777777" w:rsidR="0097168B" w:rsidRPr="00C07A1F" w:rsidRDefault="0097168B" w:rsidP="0097168B">
      <w:pPr>
        <w:rPr>
          <w:rFonts w:ascii="Corbel" w:hAnsi="Corbel"/>
          <w:b/>
          <w:bCs/>
          <w:sz w:val="18"/>
          <w:szCs w:val="18"/>
        </w:rPr>
      </w:pPr>
      <w:r w:rsidRPr="00C07A1F">
        <w:rPr>
          <w:rFonts w:ascii="Corbel" w:hAnsi="Corbel"/>
          <w:b/>
          <w:bCs/>
          <w:sz w:val="18"/>
          <w:szCs w:val="18"/>
        </w:rPr>
        <w:t>___________________________   ______   _____________________________  (_______________) ________________________</w:t>
      </w:r>
    </w:p>
    <w:p w14:paraId="428C2F18" w14:textId="77777777" w:rsidR="0097168B" w:rsidRDefault="0097168B" w:rsidP="0097168B">
      <w:pPr>
        <w:rPr>
          <w:rFonts w:ascii="Corbel" w:hAnsi="Corbel"/>
          <w:b/>
          <w:bCs/>
          <w:sz w:val="18"/>
          <w:szCs w:val="18"/>
        </w:rPr>
      </w:pPr>
      <w:r w:rsidRPr="00C07A1F">
        <w:rPr>
          <w:rFonts w:ascii="Corbel" w:hAnsi="Corbel"/>
          <w:b/>
          <w:bCs/>
          <w:sz w:val="18"/>
          <w:szCs w:val="18"/>
        </w:rPr>
        <w:t xml:space="preserve">Signature MPOA/Emergency    </w:t>
      </w:r>
      <w:r>
        <w:rPr>
          <w:rFonts w:ascii="Corbel" w:hAnsi="Corbel"/>
          <w:b/>
          <w:bCs/>
          <w:sz w:val="18"/>
          <w:szCs w:val="18"/>
        </w:rPr>
        <w:t xml:space="preserve"> </w:t>
      </w:r>
      <w:r w:rsidRPr="00C07A1F">
        <w:rPr>
          <w:rFonts w:ascii="Corbel" w:hAnsi="Corbel"/>
          <w:b/>
          <w:bCs/>
          <w:sz w:val="18"/>
          <w:szCs w:val="18"/>
        </w:rPr>
        <w:t xml:space="preserve">  Date       Address                               </w:t>
      </w:r>
      <w:r>
        <w:rPr>
          <w:rFonts w:ascii="Corbel" w:hAnsi="Corbel"/>
          <w:b/>
          <w:bCs/>
          <w:sz w:val="18"/>
          <w:szCs w:val="18"/>
        </w:rPr>
        <w:t xml:space="preserve"> </w:t>
      </w:r>
      <w:r w:rsidRPr="00C07A1F">
        <w:rPr>
          <w:rFonts w:ascii="Corbel" w:hAnsi="Corbel"/>
          <w:b/>
          <w:bCs/>
          <w:sz w:val="18"/>
          <w:szCs w:val="18"/>
        </w:rPr>
        <w:t xml:space="preserve">                   </w:t>
      </w:r>
      <w:r>
        <w:rPr>
          <w:rFonts w:ascii="Corbel" w:hAnsi="Corbel"/>
          <w:b/>
          <w:bCs/>
          <w:sz w:val="18"/>
          <w:szCs w:val="18"/>
        </w:rPr>
        <w:t xml:space="preserve"> </w:t>
      </w:r>
      <w:r w:rsidRPr="00C07A1F">
        <w:rPr>
          <w:rFonts w:ascii="Corbel" w:hAnsi="Corbel"/>
          <w:b/>
          <w:bCs/>
          <w:sz w:val="18"/>
          <w:szCs w:val="18"/>
        </w:rPr>
        <w:t xml:space="preserve">  Telephone                 Email</w:t>
      </w:r>
    </w:p>
    <w:p w14:paraId="45DE827E" w14:textId="650AC017" w:rsidR="0097168B" w:rsidRPr="00C07A1F" w:rsidRDefault="000D70CC" w:rsidP="00C412D5">
      <w:pPr>
        <w:rPr>
          <w:rFonts w:ascii="Corbel" w:hAnsi="Corbel"/>
          <w:b/>
          <w:bCs/>
          <w:sz w:val="18"/>
          <w:szCs w:val="18"/>
        </w:rPr>
      </w:pPr>
      <w:r>
        <w:rPr>
          <w:rFonts w:ascii="Corbel" w:hAnsi="Corbel"/>
          <w:b/>
          <w:bCs/>
          <w:noProof/>
          <w:sz w:val="18"/>
          <w:szCs w:val="18"/>
        </w:rPr>
        <w:drawing>
          <wp:inline distT="0" distB="0" distL="0" distR="0" wp14:anchorId="68782119" wp14:editId="203523DA">
            <wp:extent cx="750013" cy="4198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8" cy="422429"/>
                    </a:xfrm>
                    <a:prstGeom prst="rect">
                      <a:avLst/>
                    </a:prstGeom>
                  </pic:spPr>
                </pic:pic>
              </a:graphicData>
            </a:graphic>
          </wp:inline>
        </w:drawing>
      </w:r>
    </w:p>
    <w:sectPr w:rsidR="0097168B" w:rsidRPr="00C07A1F" w:rsidSect="00C0005C">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rbel">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54FA"/>
    <w:rsid w:val="00043D80"/>
    <w:rsid w:val="00062C21"/>
    <w:rsid w:val="00086B74"/>
    <w:rsid w:val="000A162B"/>
    <w:rsid w:val="000D70CC"/>
    <w:rsid w:val="000E7195"/>
    <w:rsid w:val="000F298D"/>
    <w:rsid w:val="001362BA"/>
    <w:rsid w:val="001505BC"/>
    <w:rsid w:val="001603DF"/>
    <w:rsid w:val="001615E6"/>
    <w:rsid w:val="001D7E45"/>
    <w:rsid w:val="001F57CF"/>
    <w:rsid w:val="001F6EB6"/>
    <w:rsid w:val="00202A52"/>
    <w:rsid w:val="00256228"/>
    <w:rsid w:val="002B0209"/>
    <w:rsid w:val="002D2CCA"/>
    <w:rsid w:val="002E000F"/>
    <w:rsid w:val="003133BD"/>
    <w:rsid w:val="003B3F5F"/>
    <w:rsid w:val="003D1FCD"/>
    <w:rsid w:val="00431B1E"/>
    <w:rsid w:val="004904A7"/>
    <w:rsid w:val="004C09E8"/>
    <w:rsid w:val="00524F09"/>
    <w:rsid w:val="00557115"/>
    <w:rsid w:val="0055786A"/>
    <w:rsid w:val="00581536"/>
    <w:rsid w:val="005950B1"/>
    <w:rsid w:val="0060053C"/>
    <w:rsid w:val="0060777E"/>
    <w:rsid w:val="00647AC0"/>
    <w:rsid w:val="00650FD9"/>
    <w:rsid w:val="006762EF"/>
    <w:rsid w:val="006B6226"/>
    <w:rsid w:val="006C68D1"/>
    <w:rsid w:val="006E4692"/>
    <w:rsid w:val="00721374"/>
    <w:rsid w:val="00746C50"/>
    <w:rsid w:val="00755BA1"/>
    <w:rsid w:val="007757AF"/>
    <w:rsid w:val="007776B4"/>
    <w:rsid w:val="007A4CC3"/>
    <w:rsid w:val="007E277D"/>
    <w:rsid w:val="008012A9"/>
    <w:rsid w:val="00896D33"/>
    <w:rsid w:val="00907303"/>
    <w:rsid w:val="0091044A"/>
    <w:rsid w:val="00913289"/>
    <w:rsid w:val="0097168B"/>
    <w:rsid w:val="00974F2E"/>
    <w:rsid w:val="009C54FA"/>
    <w:rsid w:val="009C6D64"/>
    <w:rsid w:val="009E179B"/>
    <w:rsid w:val="00A00350"/>
    <w:rsid w:val="00A15A55"/>
    <w:rsid w:val="00A30E06"/>
    <w:rsid w:val="00A42575"/>
    <w:rsid w:val="00A46E13"/>
    <w:rsid w:val="00B6559D"/>
    <w:rsid w:val="00B76641"/>
    <w:rsid w:val="00BC38A6"/>
    <w:rsid w:val="00BE228B"/>
    <w:rsid w:val="00C0005C"/>
    <w:rsid w:val="00C07A1F"/>
    <w:rsid w:val="00C412D5"/>
    <w:rsid w:val="00C51355"/>
    <w:rsid w:val="00C56B7F"/>
    <w:rsid w:val="00C81BC3"/>
    <w:rsid w:val="00CD71CB"/>
    <w:rsid w:val="00CE4CC0"/>
    <w:rsid w:val="00CF2B01"/>
    <w:rsid w:val="00D06915"/>
    <w:rsid w:val="00D74985"/>
    <w:rsid w:val="00DB2B79"/>
    <w:rsid w:val="00E02D95"/>
    <w:rsid w:val="00E10E16"/>
    <w:rsid w:val="00E25189"/>
    <w:rsid w:val="00E37F85"/>
    <w:rsid w:val="00E42290"/>
    <w:rsid w:val="00E46408"/>
    <w:rsid w:val="00E72646"/>
    <w:rsid w:val="00E73B4E"/>
    <w:rsid w:val="00F410B9"/>
    <w:rsid w:val="00F60924"/>
    <w:rsid w:val="00F628D3"/>
    <w:rsid w:val="00F77BDB"/>
    <w:rsid w:val="00F8032C"/>
    <w:rsid w:val="00F913CC"/>
    <w:rsid w:val="00F9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2B2A"/>
  <w15:docId w15:val="{2E505E5A-E44F-45E9-B262-CD81FAB9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F85"/>
    <w:rPr>
      <w:color w:val="0000FF" w:themeColor="hyperlink"/>
      <w:u w:val="single"/>
    </w:rPr>
  </w:style>
  <w:style w:type="paragraph" w:styleId="BalloonText">
    <w:name w:val="Balloon Text"/>
    <w:basedOn w:val="Normal"/>
    <w:link w:val="BalloonTextChar"/>
    <w:uiPriority w:val="99"/>
    <w:semiHidden/>
    <w:unhideWhenUsed/>
    <w:rsid w:val="00896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4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holas.ranallo@protonmail.com" TargetMode="External"/><Relationship Id="rId5" Type="http://schemas.openxmlformats.org/officeDocument/2006/relationships/hyperlink" Target="mailto:nicholas.ranallo@proton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T60</dc:creator>
  <cp:lastModifiedBy>Owner</cp:lastModifiedBy>
  <cp:revision>60</cp:revision>
  <dcterms:created xsi:type="dcterms:W3CDTF">2025-06-09T17:15:00Z</dcterms:created>
  <dcterms:modified xsi:type="dcterms:W3CDTF">2026-01-27T04:23:00Z</dcterms:modified>
</cp:coreProperties>
</file>